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má šanci beztrestně vrátit odcizené karabiny</w:t>
      </w:r>
    </w:p>
    <w:p>
      <w:pPr/>
      <w:r>
        <w:rPr/>
        <w:t xml:space="preserve">Zatímco lidé odcházeli z víkendové poutě ve Stonavě šťastni a spokojeni, o kolotočářích se to říct nedá. Neznámý pachatel jim totiž odcizil důležité součásti jedné z jejich atrakcí.</w:t>
      </w:r>
    </w:p>
    <w:p>
      <w:pPr/>
      <w:r>
        <w:rPr/>
        <w:t xml:space="preserve">Jaroslav Tvardek, Lunapark u Černého korzára: „O půl páté v noci tady seděli na lavičkách a odcizili mi z jumpingu, co je pro děti, karabiny a otáčecí sponky. Jsou hodně drahé, škoda je asi za šest tisíc korun.“</w:t>
      </w:r>
    </w:p>
    <w:p>
      <w:pPr/>
      <w:r>
        <w:rPr/>
        <w:t xml:space="preserve">Zloděj měl však smůlu. Ve Stonavě jsou totiž instalovány kamery, který veškerý pohyb monitoruje a zaznamenává.</w:t>
      </w:r>
    </w:p>
    <w:p>
      <w:pPr/>
      <w:r>
        <w:rPr/>
        <w:t xml:space="preserve">Ondřej Feber (ANO 2011), starosta Stonavy: „My už ve Stonavě kamerový systém používáme delší dobu a v loňském roce byl rekonstruován a rozšířil se počet kamer s kvalitním nočním viděním. Už se nám podařilo identifikovat několik pachatelů trestné činnosti.“</w:t>
      </w:r>
    </w:p>
    <w:p>
      <w:pPr/>
      <w:r>
        <w:rPr/>
        <w:t xml:space="preserve">A to platí i v toto případě záměrně rozostřených záběrů na kterých je jasně vidět podezřelé osoby při jejich nočním řádění. Zloděj má ale šanci beztrestně odcizené věci vrátit.</w:t>
      </w:r>
    </w:p>
    <w:p>
      <w:pPr/>
      <w:r>
        <w:rPr/>
        <w:t xml:space="preserve">Jaroslav Tvardek, Lunapark u Černého korzára: „Pokud by je nevrátil, budeme to hlásit na policii. Pokud by to ale přinesl, zapomeneme na to.“</w:t>
      </w:r>
    </w:p>
    <w:p>
      <w:pPr/>
      <w:r>
        <w:rPr/>
        <w:t xml:space="preserve">Pokud se ale případem bude zabývat police, hrozí zloději až dva roky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521/zlodej-ma-sanci-beztrestne-vratit-odcizene-karab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2026-09-02T17:24:09+02:00</dcterms:created>
  <dcterms:modified xsi:type="dcterms:W3CDTF">2026-09-02T17:24:09+02:00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