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31.7.2015,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Krnované mohou využívat nově opravený most</w:t>
      </w:r>
    </w:p>
    <w:p>
      <w:pPr/>
      <w:r>
        <w:rPr/>
        <w:t xml:space="preserve">Přestřižením pásky se v pátek otevřel ve zbrusu nové podobě, aby se po něm znovu mohli Krnované dostat do centra města. Řeč je o více než sto let starém mostě bratří Kleinů ze Sobotína, který už byl v nevyhovujícím stavu. </w:t>
      </w:r>
    </w:p>
    <w:p>
      <w:pPr/>
      <w:r>
        <w:rPr/>
        <w:t xml:space="preserve">“Celkem bylo na mostě odstraněno asi dvacet pět tun silně zkorodovaného materiálu a nahrazeno třiceti tunami nových prvků. Provedeno bylo asi tisíc metrů svárů a vyměněno tři a půl tisíce nýtů,” popisuje práce ředitel zhotovitelské firmy Jan Kunčík.</w:t>
      </w:r>
    </w:p>
    <w:p>
      <w:pPr/>
      <w:r>
        <w:rPr/>
        <w:t xml:space="preserve">Chodníky po stranách byly z tzv. poloroštů, po kterých se lidem špatně chodilo a navíc kvůli tomu zatékalo do spodní nosné části mostní konstrukce.  Jak most rezivěl, auta po něm mohla projíždět pouze středem. </w:t>
      </w:r>
    </w:p>
    <w:p>
      <w:pPr/>
      <w:r>
        <w:rPr/>
        <w:t xml:space="preserve">“Vlastní mostovka pro provoz motorových vozidel je železobetonová. Část chodníková je potom celoplošně pokryta ocelovým plechem,” přibližuje současnou výbavu mostu Lubomír Stýskala, technický dozorčí stavby.</w:t>
      </w:r>
    </w:p>
    <w:p>
      <w:pPr/>
      <w:r>
        <w:rPr/>
        <w:t xml:space="preserve">“Ministerstvo kultury v roce 2007 udělilo statut kulturní památky právě tady tomuto mostu, což bylo podnětem pro radní a vůbec por město, abychom začali s rekonstrukcí tohoto mostu,” říká starostka Krnova Jana Koukolová Petrová.</w:t>
      </w:r>
    </w:p>
    <w:p>
      <w:pPr/>
      <w:r>
        <w:rPr/>
        <w:t xml:space="preserve">Rekonstrukce mostu začala loni na podzim a s přestávkou v zimním období trvala do letošního léta. Celkem město na stavbě proinvestovalo osm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8568/krnovane-mohou-vyuzivat-nove-opraveny-m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2026-06-28T01:11:25+02:00</dcterms:created>
  <dcterms:modified xsi:type="dcterms:W3CDTF">2026-06-28T01:11:25+02:00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