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4.8.2015, 21:29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Uprchlíci se do Havířova stěhovat nebudou</w:t>
      </w:r>
    </w:p>
    <w:p>
      <w:pPr/>
      <w:r>
        <w:rPr/>
        <w:t xml:space="preserve">Pobytové zařízení pro azylanty v Moravskoslezském kraji se nachází na okraji Havířova.</w:t>
      </w:r>
    </w:p>
    <w:p>
      <w:pPr/>
      <w:r>
        <w:rPr/>
        <w:t xml:space="preserve">Právě v tomto městě má společnost RPG mnoho volných bytů. Zhruba dvacítka nyní bude sloužit rodinám, kterým byla před časem přiznána mezinárodní ochrana. Vlastník bytového fondu byl ale nařčen, že chce přijímat nelegální imigranty.</w:t>
      </w:r>
    </w:p>
    <w:p>
      <w:pPr/>
      <w:r>
        <w:rPr/>
        <w:t xml:space="preserve">Petr Handl, mluvčí RPG Byty: “V žádném případě není situace taková, že by společnost RPG Byty aktivně vyhledávala možnost, jak obsadit své volné byty v Havířově uprchlíky z celého světa. Naše společnost byla už v říjnu loňského roku oslovena ministerstvem vnitra, které v té tobě hledalo možnost pronájmu v první fázi deseti a v druhé fázi dalších deseti bytů”.</w:t>
      </w:r>
    </w:p>
    <w:p>
      <w:pPr/>
      <w:r>
        <w:rPr/>
        <w:t xml:space="preserve">Poplašná zpráva se dostala také na radnici. </w:t>
      </w:r>
    </w:p>
    <w:p>
      <w:pPr/>
      <w:r>
        <w:rPr/>
        <w:t xml:space="preserve">Daniel Pawlas (KSČM), primátor města: “Netýká se to současného stavu imigrantů z jižní Evropy a musím říct kategoricky, že tady jsme radikální a budeme bojovat všemi prostředky, kdyby k něčemu takovému mělo docházet”.</w:t>
      </w:r>
    </w:p>
    <w:p>
      <w:pPr/>
      <w:r>
        <w:rPr/>
        <w:t xml:space="preserve">Ministerstvo vnitra rozhodně nechystá rozsáhlejší spolupráci se společností. Smlouvu s RPG na pronájem bytů uzavřelo na 18 měsíců.</w:t>
      </w:r>
    </w:p>
    <w:p>
      <w:pPr/>
      <w:r>
        <w:rPr/>
        <w:t xml:space="preserve">Petra Kučerová, tisková mluvčí Ministerstva vnitra ČR: “Doba strávená v těchto bytech je maximálně 18 měsíců a slouží především k osvojení českého jazyka a získání samostatného bydlení a zaměstnání. Ubytování v integračních bytech je zpoplatněno”.</w:t>
      </w:r>
    </w:p>
    <w:p>
      <w:pPr/>
      <w:r>
        <w:rPr/>
        <w:t xml:space="preserve">Zda do azylového zařízení ministerstvo nastěhuje nové rodiny, úřad nezdělil.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581/uprchlici-se-do-havirova-stehovat-ne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2026-05-02T10:34:00+02:00</dcterms:created>
  <dcterms:modified xsi:type="dcterms:W3CDTF">2026-05-02T10:34:00+02:00</dcterms:modified>
</cp:coreProperties>
</file>

<file path=docProps/custom.xml><?xml version="1.0" encoding="utf-8"?>
<Properties xmlns="http://schemas.openxmlformats.org/officeDocument/2006/custom-properties" xmlns:vt="http://schemas.openxmlformats.org/officeDocument/2006/docPropsVTypes"/>
</file>