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tropických dnech jezdí v Havířově kropicí vůz</w:t>
      </w:r>
    </w:p>
    <w:p>
      <w:pPr/>
      <w:r>
        <w:rPr/>
        <w:t xml:space="preserve">Kdo může, ten tráví tyto parné dny buď na koupališti, nebo na přehradě. Ne všichni ale mají tuto možnost. Rozpálené cesty, chodníky či náměstí, ještě zvyšují pocit tepla. V Havířově nyní proto každý den vyjíždí z technických služeb kropicí vůz. </w:t>
      </w:r>
    </w:p>
    <w:p>
      <w:pPr/>
      <w:r>
        <w:rPr/>
        <w:t xml:space="preserve">Zdena Mayerová, vedoucí odboru komunálních služeb: “Kropíme v místech, kde je nejvyšší koncentrace lidí. Je to na náměstí TGM na Šumbarku, v centru města a na náměstí Nad Terasou. Je to z toho důvodu, že chceme ulehčit občanům snášení velkých veder a je to také kvůli snížení prašnosti”.</w:t>
      </w:r>
    </w:p>
    <w:p>
      <w:pPr/>
      <w:r>
        <w:rPr/>
        <w:t xml:space="preserve">Radost z kropení mají zejména děti.</w:t>
      </w:r>
    </w:p>
    <w:p>
      <w:pPr/>
      <w:r>
        <w:rPr/>
        <w:t xml:space="preserve">anketa: děti</w:t>
      </w:r>
    </w:p>
    <w:p>
      <w:pPr/>
      <w:r>
        <w:rPr/>
        <w:t xml:space="preserve">“To byla sprcha”.</w:t>
      </w:r>
    </w:p>
    <w:p>
      <w:pPr/>
      <w:r>
        <w:rPr/>
        <w:t xml:space="preserve">“Líbilo se mi to moc, mohl by jezdit častěji”.</w:t>
      </w:r>
    </w:p>
    <w:p>
      <w:pPr/>
      <w:r>
        <w:rPr/>
        <w:t xml:space="preserve">Multifunkční automobil, který je vybaven mnoha tryskami i sacím zařízením, stál zhruba 6 milionů korun. Téměř celou investici pokryla dotace. Na svlažení cest se vejdou do nádrže dva kubíky vody.</w:t>
      </w:r>
    </w:p>
    <w:p>
      <w:pPr/>
      <w:r>
        <w:rPr/>
        <w:t xml:space="preserve">František Ráj, vedoucí střediska dopravy: “Auto vyjíždí třikrát denně na kropení a máme příkaz kropit až do 16. srpna”.</w:t>
      </w:r>
    </w:p>
    <w:p>
      <w:pPr/>
      <w:r>
        <w:rPr/>
        <w:t xml:space="preserve">Kropící vůz bude jezdit po městě i po celý víkend, protože se očekávají teploty až 37 stupňů.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93/v-tropickych-dnech-jezdi-v-havirove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