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Pěstitelské pálení má přísná pravidla</w:t>
      </w:r>
    </w:p>
    <w:p>
      <w:pPr/>
      <w:r>
        <w:rPr/>
        <w:t xml:space="preserve">Ze Stonavy si první pálenku letos odvezli pěstitelé už 27. července. Zájem byl totiž natolik velký, že palírna spustila svůj provoz o něco dříve než v minulých letech.</w:t>
      </w:r>
    </w:p>
    <w:p>
      <w:pPr/>
      <w:r>
        <w:rPr/>
        <w:t xml:space="preserve">Bohuslav Klimek, obsluha palírny: „Převážně pálíme třešně a loňské kvasy, co zbyly. Oproti loňsku je ale výtěžnost těch třešní daleko lepší. Vychází to jedna ku deseti. Zákazníci jsou spokojeni a my taky. Objednávky přibývají, tak se těšíme na tu sezónu.“</w:t>
      </w:r>
    </w:p>
    <w:p>
      <w:pPr/>
      <w:r>
        <w:rPr/>
        <w:t xml:space="preserve">anketa, zákazník palírny: „Přivezl jsem tady poprvé třešně. Úroda byla dost velká, mám sto litrů kvasu. Uvidíme, kolik nám toho nakape.“</w:t>
      </w:r>
    </w:p>
    <w:p>
      <w:pPr/>
      <w:r>
        <w:rPr/>
        <w:t xml:space="preserve">anketa, zákazník palírny: „Nakonec toho mám 12 litrů, to jsem ještě nezažil. Je s tím ovšem práce, s tím trháním, samozřejmě.“</w:t>
      </w:r>
    </w:p>
    <w:p>
      <w:pPr/>
      <w:r>
        <w:rPr/>
        <w:t xml:space="preserve">Ale pozor, pěstitelské pálení se řídí zákony České republiky. Pálit nemůže kdokoli a hlavně cokoli.</w:t>
      </w:r>
    </w:p>
    <w:p>
      <w:pPr/>
      <w:r>
        <w:rPr/>
        <w:t xml:space="preserve">Vojtěch Feber, spolumajitel palírny: „Pěstitelské pálení upravuje zákon 61 z roku 1997. Pěstitelem je přitom fyzická osoba, která na vlastním pozemku, nebo na pozemku, který užívá z jiného právního důvodu vypěstovala ovoce, přičemž tyto pozemky leží na území České republiky.“</w:t>
      </w:r>
    </w:p>
    <w:p>
      <w:pPr/>
      <w:r>
        <w:rPr/>
        <w:t xml:space="preserve">Tyto skutečnosti jsou i kontrolovány. Každý pěstitel totiž v palírně podepisuje prohlášení, ve kterém mimo jiné uvádí i místo, kde ovoce vypěstoval.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611/pestitelske-paleni-ma-prisn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2026-06-16T09:45:27+02:00</dcterms:created>
  <dcterms:modified xsi:type="dcterms:W3CDTF">2026-06-16T09:45:27+02:00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