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Hořela stará budova i sklad sena v Ženklavě</w:t>
      </w:r>
    </w:p>
    <w:p>
      <w:pPr/>
      <w:r>
        <w:rPr/>
        <w:t xml:space="preserve">V sobotu v podvečer byli ostravští hasiči přivoláni k požáru budovy v Kunčicích. Objekt, který hořel, byl určen k demolici a už mnoho let byl prázdný. Sloužil tak často jako útočiště bezdomovcům a nezřídka byl i terčem zlodějů. Dříve sloužil v ostravské ZOO k občerstvení a byl známý pod názvem Kačabar. </w:t>
      </w:r>
    </w:p>
    <w:p>
      <w:pPr/>
      <w:r>
        <w:rPr/>
        <w:t xml:space="preserve">Petr Kúdela, mluvčí HZS MS kraje: “Hasiči dostali požár pod kontrolu během necelé hodiny, dohašování jim zabralo taky hodinu. Na místě jsme naštěstí nenašli žádného zraněného.”</w:t>
      </w:r>
    </w:p>
    <w:p>
      <w:pPr/>
      <w:r>
        <w:rPr/>
        <w:t xml:space="preserve">Podle místních obyvatel musel Kačabar někdo zapálit úmyslně a nebo oheň vznikl náhodou od odhozené zápalky nebo od svíčky. </w:t>
      </w:r>
    </w:p>
    <w:p>
      <w:pPr/>
      <w:r>
        <w:rPr/>
        <w:t xml:space="preserve">O chvíli později muselo integrované bezpečnostní centrum vyslat hasiče k dalšímu ohni. V Ženklavě hořela hospodářská budova plná sena. Hasiči oheň dostali pod kontrolu a hlídali ho i dnes.</w:t>
      </w:r>
    </w:p>
    <w:p>
      <w:pPr/>
      <w:r>
        <w:rPr/>
        <w:t xml:space="preserve">Jiří Klos, velitel zásahu HZS Nový Jičín: “Při požáru bylo dosaženo vysoké teploty, takže došlo k porušení té ocelové konstrukce objektu.”</w:t>
      </w:r>
    </w:p>
    <w:p>
      <w:pPr/>
      <w:r>
        <w:rPr/>
        <w:t xml:space="preserve">Zničena byla budova a seno už je také nepoužitelné. Škoda byla předběžně odhadnuta na milion korun. Příčinu určí vyšetřovatel a je možné, že oheň mohly zapálit třeba děti při hře, jak se stalo v květnu v Petřvaldíku.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692/horela-stara-budova-i-sklad-sena-v-zenkl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2026-07-09T13:15:08+02:00</dcterms:created>
  <dcterms:modified xsi:type="dcterms:W3CDTF">2026-07-09T13:15:08+02:00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