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28.8.2015,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z Ostravy přišla přes sociální síť o 40 tisíc korun</w:t>
      </w:r>
    </w:p>
    <w:p>
      <w:pPr/>
      <w:r>
        <w:rPr/>
        <w:t xml:space="preserve">I když nám sociální sítě mají především ulehčovat život, stále častěji se stává, že nám ho pořádně zkomplikují. Na konci srpna obdržela prostřednictvím Facebooku 43letá žena zprávu od své kamarádky. Nevypadala nijak podezřele i když není zrovna obvyklé žádat o peníze přes internet. Žena přesto uvěřila, že komunikuje s kamarádkou. </w:t>
      </w:r>
    </w:p>
    <w:p>
      <w:pPr/>
      <w:r>
        <w:rPr/>
        <w:t xml:space="preserve">Viktor Kašlík, mluvčí PČR Ostrava: “Kamarádka ji měla žádat o zaslání peněz přes přiložený internetový odkaz. Na ten se měla přihlásit, což udělala. Poslala potvrzovací kód a později zjistila, že ji bylo z účtu odcizeno 40 tisíc korun.”</w:t>
      </w:r>
    </w:p>
    <w:p>
      <w:pPr/>
      <w:r>
        <w:rPr/>
        <w:t xml:space="preserve">Teprve potom, co zadala žena kód, zkontaktovala svou kamarádku, aby se ji zeptala, co to vlastně znamená. Ta o ničem nevěděla a tak jí došlo, že naletěla podvodníkovi. Facebookový profil kamarádky někdo ukradl. </w:t>
      </w:r>
    </w:p>
    <w:p>
      <w:pPr/>
      <w:r>
        <w:rPr/>
        <w:t xml:space="preserve">Viktor Kašlík, mluvčí PČR Ostrava: “Apelujeme na občany, aby nezasílali žádné peníze přes odkazy. Internetové bankovnictví navštěvovali pouze přes stránky bankovních ústavů a vše ověřovali.”</w:t>
      </w:r>
    </w:p>
    <w:p>
      <w:pPr/>
      <w:r>
        <w:rPr/>
        <w:t xml:space="preserve">Případ je prošetřován, jako přečin podvodu a neoprávněného přístupu k počítáčovému systému a nosiči informací. Pachateli hrozí dva roky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723/zena-z-ostravy-prisla-pres-socialni-sit-o-4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2026-05-24T07:38:47+02:00</dcterms:created>
  <dcterms:modified xsi:type="dcterms:W3CDTF">2026-05-24T07:38:47+02:00</dcterms:modified>
</cp:coreProperties>
</file>

<file path=docProps/custom.xml><?xml version="1.0" encoding="utf-8"?>
<Properties xmlns="http://schemas.openxmlformats.org/officeDocument/2006/custom-properties" xmlns:vt="http://schemas.openxmlformats.org/officeDocument/2006/docPropsVTypes"/>
</file>