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unie sportu zasedala v Ostravě</w:t>
      </w:r>
    </w:p>
    <w:p>
      <w:pPr/>
      <w:r>
        <w:rPr/>
        <w:t xml:space="preserve">Peníze až v první řadě, tak by se dal shrnout průběh konference České unie sportu v Ostravě. Její předseda Miroslav Jansta upozornil, že v současné době financují český sport z 80% občané, což nemá ve světě obdobu. A žádal injekci minimálně 7 miliard korun.</w:t>
      </w:r>
    </w:p>
    <w:p>
      <w:pPr/>
      <w:r>
        <w:rPr/>
        <w:t xml:space="preserve">Miroslav Jansta, předseda České unie sportu: „Jestli chce být tato vláda úspěšná, pak musí podporovat sport nejméně sedmi miliardami korun ročně. Teď je její podpora kriticky nízká.“</w:t>
      </w:r>
    </w:p>
    <w:p>
      <w:pPr/>
      <w:r>
        <w:rPr/>
        <w:t xml:space="preserve">Ministryně školství, mládeže a tělovýchovy Kateřina Valachová slíbila sportu mohutnější podporu než dosud, ale Janstovy představy jsou podle ní nereálné.</w:t>
      </w:r>
    </w:p>
    <w:p>
      <w:pPr/>
      <w:r>
        <w:rPr/>
        <w:t xml:space="preserve">Kateřina Valachová, ministryně školství, mládeže a tělovýchovy: „Já jsem si dala skromnější cíl, a to 6 miliard korun. Ale je potřeba najít i jiné zdroje než pouze rozpočet ministerstva školství.“</w:t>
      </w:r>
    </w:p>
    <w:p>
      <w:pPr/>
      <w:r>
        <w:rPr/>
        <w:t xml:space="preserve">Podpora sportu ze strany státu je v současnosti kriticky nízká. Nejvíce tím trpí malé sportovní kluby pro děti a mládež, které nemají prostředky na kvalifikované trenéry.</w:t>
      </w:r>
    </w:p>
    <w:p>
      <w:pPr/>
      <w:r>
        <w:rPr/>
        <w:t xml:space="preserve">Miroslav Novák, hejtman MS kraje: „Když kraj přidá ke každé koruně od státu třicet haléřů a obec dvacet haléřů, budou kluby vědět, na čem jsou a budou si moci plánovat budoucnost.“</w:t>
      </w:r>
    </w:p>
    <w:p>
      <w:pPr/>
      <w:r>
        <w:rPr/>
        <w:t xml:space="preserve">V dalším průběhu konference si unie vytyčila čtyři priority, a to popularizaci sportu pro všechny, podporu reprezentace, rozvoj sportovně-rekreační infrastruktury a rozvoj sportovního průmyslu.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95/ceska-unie-sportu-zasedal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2026-07-17T00:03:55+02:00</dcterms:created>
  <dcterms:modified xsi:type="dcterms:W3CDTF">2026-07-17T00:03:55+02:00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