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9.9.2015, 15:04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Soud s Petrem Kramným pokračuje dalšími výslechy</w:t>
      </w:r>
    </w:p>
    <w:p>
      <w:pPr/>
      <w:r>
        <w:rPr/>
        <w:t xml:space="preserve">Na konci června poprvé předstoupil před senát Krajského soudu v Ostravě Petr Kramný, aby se zpovídal z obžaloby, která mu klade za vinu dvojnásobnou vraždu. V egyptské Hurgadě měl pomocí elektřiny usmrtit svou dceru a manželku. Soud v červenci vyslechl asi 30 svědků a po téměř dvouměsíční pauze v září pokračuje. Obhajoba ale prý nezahálela. </w:t>
      </w:r>
    </w:p>
    <w:p>
      <w:pPr/>
      <w:r>
        <w:rPr/>
        <w:t xml:space="preserve">Jana Rejžková, obhájkyně Petra Kramného: “Nebyla jsem nečinná, neužívala jsem si žádnou dovolenou, ale pilně jsem pracovala na dalších důkazech, které soudu záhy začnu předkládat.”</w:t>
      </w:r>
    </w:p>
    <w:p>
      <w:pPr/>
      <w:r>
        <w:rPr/>
        <w:t xml:space="preserve">V srpnu ale Kramný před soudem přece jen byl, když soudkyně Renata Gilová zamítla jeho žádost na propuštění z vazby. Stále prý hrozí, že by mohl utéct. Nyní bude vyslýchat další svědky.</w:t>
      </w:r>
    </w:p>
    <w:p>
      <w:pPr/>
      <w:r>
        <w:rPr/>
        <w:t xml:space="preserve">Dalibor Zecha, mluvčí Krajského soudu v Ostravě: “Na programu máme hlavně výslechy svědků, kteří se v tom prvním kole nedostavili. Hlavní líčení je naplánováno až do 25. září.”</w:t>
      </w:r>
    </w:p>
    <w:p>
      <w:pPr/>
      <w:r>
        <w:rPr/>
        <w:t xml:space="preserve">Zmocněnkyně rodiny zavražděných Klára Slámová také nedávno řekla, že je přesvědčena, že Kramný je opravdu vrah. Prý to už za léta praxe pozná podle chování. Soudní proces budeme dále pečlivě sledovat. Rozsudek by mohl padnout v listopadu.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8798/soud-s-petrem-kramnym-pokracuje-dalsimi-vyslech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2026-04-22T09:33:42+02:00</dcterms:created>
  <dcterms:modified xsi:type="dcterms:W3CDTF">2026-04-22T09:33:42+02:00</dcterms:modified>
</cp:coreProperties>
</file>

<file path=docProps/custom.xml><?xml version="1.0" encoding="utf-8"?>
<Properties xmlns="http://schemas.openxmlformats.org/officeDocument/2006/custom-properties" xmlns:vt="http://schemas.openxmlformats.org/officeDocument/2006/docPropsVTypes"/>
</file>