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14.9.2015, 10:58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Havířovské basketbalistky dovezly z ME zlato</w:t>
      </w:r>
    </w:p>
    <w:p>
      <w:pPr/>
      <w:r>
        <w:rPr/>
        <w:t xml:space="preserve">Neskutečný úspěch se podařil basketbalistkám dorostenkám na ME v Portugalsku. Nejenže se probojovaly do finále, ale dovezly si i ten nejcennější kov, zlato. V české reprezentaci byly i dvě nadějné dívky z havířovského oddílu. Nadšení z vítězství bylo obrovské.</w:t>
      </w:r>
    </w:p>
    <w:p>
      <w:pPr/>
      <w:r>
        <w:rPr/>
        <w:t xml:space="preserve">Natálie Rašková, hráčka: “Vůbec nám nevěřili. Ani trenér. Jen asistent věřil, že budeme do šestého místa. Hlavním cílem bylo postoupit ze základní skupiny, pak se dostat do čtvrt finále. Nakonec už jsme si šli pro medaili”.</w:t>
      </w:r>
    </w:p>
    <w:p>
      <w:pPr/>
      <w:r>
        <w:rPr/>
        <w:t xml:space="preserve">Anežka Kopecká, hráčka: “Je to úžasný úspěch. Málo kterému sportovci se to podaří. Bylo tam asi čtyři a půl tisíce lidí a ti se dívali na dvanáct holek z nějaké malé České republiky”.</w:t>
      </w:r>
    </w:p>
    <w:p>
      <w:pPr/>
      <w:r>
        <w:rPr/>
        <w:t xml:space="preserve">Dívky došly tak daleko zejména díky trenérkám, které kdysi hrály v Havířově nejvyšší ženskou soutěž. </w:t>
      </w:r>
    </w:p>
    <w:p>
      <w:pPr/>
      <w:r>
        <w:rPr/>
        <w:t xml:space="preserve">Iveta Rašková, trenérka: “Před pěti lety jsme se osamostnatili a založili jsme vlastní basketbalový klub s cílem vrátit městu nejvyšší soutěže. Myslím, že za pět let se nám podařilo udělat pěkné výsledky”.</w:t>
      </w:r>
    </w:p>
    <w:p>
      <w:pPr/>
      <w:r>
        <w:rPr/>
        <w:t xml:space="preserve">Daří se ale i mladším basketbalistkám, které skončily na osmém místě na mistrovství republiky.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8815/havirovske-basketbalistky-dovezly-z-me-zlat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2026-08-10T18:25:37+02:00</dcterms:created>
  <dcterms:modified xsi:type="dcterms:W3CDTF">2026-08-10T18:25:37+02:00</dcterms:modified>
</cp:coreProperties>
</file>

<file path=docProps/custom.xml><?xml version="1.0" encoding="utf-8"?>
<Properties xmlns="http://schemas.openxmlformats.org/officeDocument/2006/custom-properties" xmlns:vt="http://schemas.openxmlformats.org/officeDocument/2006/docPropsVTypes"/>
</file>