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zámku vystavují Milotický poklad</w:t>
      </w:r>
    </w:p>
    <w:p>
      <w:pPr/>
      <w:r>
        <w:rPr/>
        <w:t xml:space="preserve">19. října loňského roku našla při procházce lesem v okolí Milovic nad Opavou houbařka z Ostravy 102 kusů stříbrných římských denárů.  Zachovala se příkladně a nález odevzdala ostravskému muzeu. Místo nálezu prozkoumali odborníci. </w:t>
      </w:r>
    </w:p>
    <w:p>
      <w:pPr/>
      <w:r>
        <w:rPr/>
        <w:t xml:space="preserve">Tomáš Niesner, historik, Muzeum Bruntál: „Nalezli v terénu nepatrné stopy původního nepravidelného výkopu. V něm byly ještě zbytky té původní výplně. Celá ta nálezová situace byla hodně pozměněna kořenovým systémem lesního porostu a zřejmě tyto kořeny mohly za to, že tyto mince byly vytlačeny k povrchu.“ </w:t>
      </w:r>
    </w:p>
    <w:p>
      <w:pPr/>
      <w:r>
        <w:rPr/>
        <w:t xml:space="preserve">Ostravské muzeum předalo poklad muzeu v Bruntále. Tady byly mince očištěny, změřeny a zváženy. </w:t>
      </w:r>
    </w:p>
    <w:p>
      <w:pPr/>
      <w:r>
        <w:rPr/>
        <w:t xml:space="preserve">Tomáš Niesner, historik, Muzeum Bruntál: „V dnešní době tedy víme, že se jedná o mince z 2. století n.l. ražených v říši římské za panování císařů Traiana a Hadriana. Ti vládli v letech 98 až 117, 117 až 138. Byly nalezeny i mince jejich nástupců Antonia Pia, Marka Aurelia a je docela možné, že budou nalezeny ještě i nominály dalších panovníků.“ </w:t>
      </w:r>
    </w:p>
    <w:p>
      <w:pPr/>
      <w:r>
        <w:rPr/>
        <w:t xml:space="preserve">Nález dokládá styky Germánů, konkrétně Markomanů a Kvádů, s Římany. Jejich nejbližší přechodný tábor se nacházel v Neředíně u Olomouce. </w:t>
      </w:r>
    </w:p>
    <w:p>
      <w:pPr/>
      <w:r>
        <w:rPr/>
        <w:t xml:space="preserve">Tomáš Niesner, historik, Muzeum Bruntál: „Ten nález svědčí o tom, že vlastně ta dnešní oblast Hornomoravského úvalu byla spojena se slezskými nížinami obchodními cestami, které vedly přes ten horský jesenický masiv.“ </w:t>
      </w:r>
    </w:p>
    <w:p>
      <w:pPr/>
      <w:r>
        <w:rPr/>
        <w:t xml:space="preserve">Co vedlo majitele k ukrytí mincí a důvod, proč si je nevyzvedl, už se asi zjistit nepodaří. </w:t>
      </w:r>
    </w:p>
    <w:p>
      <w:pPr/>
      <w:r>
        <w:rPr/>
        <w:t xml:space="preserve">Tomáš Niesner, historik Muzeum Bruntál: „Každopádně tento nález má velkou hodnotu pro poznání minulosti nejenom tady na Bruntálsku, ale celého toho širšího moravsko – slezského pomezí.“</w:t>
      </w:r>
    </w:p>
    <w:p>
      <w:pPr/>
      <w:r>
        <w:rPr/>
        <w:t xml:space="preserve">Stříbrné denáry byly v Římské říši nejběžnějším platidlem. Za jeden bylo možné koupit si třeba šestnáct bochníků chleba nebo šestnáct  litrů vína.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854/na-bruntalskem-zamku-vystavuji-miloticky-po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2026-04-20T17:03:47+02:00</dcterms:created>
  <dcterms:modified xsi:type="dcterms:W3CDTF">2026-04-20T17:03:47+02:00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