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24.9.2015,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Střelecká soutěž pro strážníky a policisty</w:t>
      </w:r>
    </w:p>
    <w:p>
      <w:pPr/>
      <w:r>
        <w:rPr/>
        <w:t xml:space="preserve">V dalším, už sedmém ročníku střelecké soutěže O putovní pohár primátora Karviné se utkala družstva policistů a městských strážníků z několika měst naší republiky.</w:t>
      </w:r>
    </w:p>
    <w:p>
      <w:pPr/>
      <w:r>
        <w:rPr/>
        <w:t xml:space="preserve">Václav Ožana, zástupce ředitele MP Karviná: “Například nás navštívili strážníci z Plzně, z České Třebové, ze Zlína nebo Brna.”</w:t>
      </w:r>
    </w:p>
    <w:p>
      <w:pPr/>
      <w:r>
        <w:rPr/>
        <w:t xml:space="preserve">Disciplíny jsou náročné na manipulaci se zbraní, každá část soutěže prověřila nejen fyzickou zdatnost, ale i profesionalitu a přesnost každého jednotlivce.</w:t>
      </w:r>
    </w:p>
    <w:p>
      <w:pPr/>
      <w:r>
        <w:rPr/>
        <w:t xml:space="preserve">Jaromír Třetina MP Havířov: “Závody jsou náročné, disciplíny jsou přizpůsobené momentální situaci, z klidnějších to přešlo na ty bojové. Střelba je jen o soustředění, nesmíte ani na chvilku povolit, jinak ten výsledek je jiný, než očekáváte.”</w:t>
      </w:r>
    </w:p>
    <w:p>
      <w:pPr/>
      <w:r>
        <w:rPr/>
        <w:t xml:space="preserve">Kateřina Purkarová, MP Plzeň: “Mám za sebou prví disciplínu, ta se mi celkem povedla, nejhorší je ta část, kdy se musí páskovat, tam je každý nervózní, protože to je při vypjaté situaci nestandardní, ale jinak si myslím, že ta disciplína se mi povedla.”</w:t>
      </w:r>
    </w:p>
    <w:p>
      <w:pPr/>
      <w:r>
        <w:rPr/>
        <w:t xml:space="preserve">Zatímco loni se karvinským strážníkům podařilo obhájit vítězství a pohár zůstal doma, letos se museli spokojit se třetím místem. Druzí byli strážníci z Rožnova a nejlépe dopadla MP z Brna.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889/strelecka-soutez-pro-strazniky-a-poli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2026-05-20T09:18:28+02:00</dcterms:created>
  <dcterms:modified xsi:type="dcterms:W3CDTF">2026-05-20T09:18:28+02:00</dcterms:modified>
</cp:coreProperties>
</file>

<file path=docProps/custom.xml><?xml version="1.0" encoding="utf-8"?>
<Properties xmlns="http://schemas.openxmlformats.org/officeDocument/2006/custom-properties" xmlns:vt="http://schemas.openxmlformats.org/officeDocument/2006/docPropsVTypes"/>
</file>