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problém s objemovými kontejnery</w:t>
      </w:r>
    </w:p>
    <w:p>
      <w:pPr/>
      <w:r>
        <w:rPr/>
        <w:t xml:space="preserve">Takto vypadá velkokapacitní kontejner v jedné části Havířova. Je plný různých obalů, skla, ořezaných větví, prostě odpadu, který tam zásadně nepatří. A jiné to není ani u další velkokapacitní nádoby. V kontejneru je i hodně plastu, přestože se hned vedle nachází nádoba na tříděný odpad.</w:t>
      </w:r>
    </w:p>
    <w:p>
      <w:pPr/>
      <w:r>
        <w:rPr/>
        <w:t xml:space="preserve">Iveta Grzonková, odbor komunálních služeb: “Bohužel se potýkáme s tím, že v kontejnerech nekončí velkooběmový odpad. Lidé tam odkládají biologický odpad nebo stavební suť, která tam nepatří. K tomu jsou na území města určeny dva sběrné dvory”.</w:t>
      </w:r>
    </w:p>
    <w:p>
      <w:pPr/>
      <w:r>
        <w:rPr/>
        <w:t xml:space="preserve">Lidé by si měli uvědomit, že pokud položí odpad mimo nádobu, mohou dostat až 50 tisícovou pokutu. Město se totiž musí postarat o odklizení odpadu, což stojí nemalé peníze. </w:t>
      </w:r>
    </w:p>
    <w:p>
      <w:pPr/>
      <w:r>
        <w:rPr/>
        <w:t xml:space="preserve">Iveta Grzonková, odbor komunálních služeb: “Je to nešvar, který řešíme na více místech města přesto, že jsou všude upozorňující cedule. Stále se nám to opakuje”.</w:t>
      </w:r>
    </w:p>
    <w:p>
      <w:pPr/>
      <w:r>
        <w:rPr/>
        <w:t xml:space="preserve">Během října bude ve městě jezdit i pojízdná sběrna, do které budou moci lidé donést nebezpečný odpad, jakým jsou staré elektrospotřebiče, oleje či léky.  Magistrát věří, že obyvatelé tentokrát pochopí, co do kontejneru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954/v-havirove-maji-problem-s-objemovymi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2026-05-05T20:25:22+02:00</dcterms:created>
  <dcterms:modified xsi:type="dcterms:W3CDTF">2026-05-05T20:25:22+02:00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