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OPF slavnostně zahájila akademický rok</w:t>
      </w:r>
    </w:p>
    <w:p>
      <w:pPr/>
      <w:r>
        <w:rPr/>
        <w:t xml:space="preserve">Akademický den je stardnartní slavnostní akt v životě každé vysoké šloly. Na obchodně podnikatelské fakultě tento den pojali trochu výjimečně, jelikož si fakulta letos připomíná 25. výročí svého vzniku. Rektor slezské univerzity si na úvod připravil zprávu o stavu Slezské univerzity, ve které hodnotil předchozí akademický rok a nastínil další kroky do budoucna.Součástí akademického dne bylo i předání ocenění významným osobnostem fakulty,</w:t>
      </w:r>
    </w:p>
    <w:p>
      <w:pPr/>
      <w:r>
        <w:rPr/>
        <w:t xml:space="preserve">Pavel Tujela, rektor Slezské univerzity: “Je to krok, kdy mi chceme ocenit ty významné osobnosti, které mají významné výročí nebo působí na univerzitě dostatečně dlouho a přinesli univerzitě celou řadu pozitivních věcí.”</w:t>
      </w:r>
    </w:p>
    <w:p>
      <w:pPr/>
      <w:r>
        <w:rPr/>
        <w:t xml:space="preserve">Pamětní medaili získala například Marta truhlíková, řádová sestra z kongregace Dcer Božské Lásky, Marianum Opava a to za obětavý a empatický přístup ke studentům Filozofie a etiky v ošetřovatelství. Ocenění si váží, i když jak říká, necítí, že by měla být oceněna za to, co považuje za samozřejmost.</w:t>
      </w:r>
    </w:p>
    <w:p>
      <w:pPr/>
      <w:r>
        <w:rPr/>
        <w:t xml:space="preserve">Marta Truhlíková, řádová sestra: “Stále ve mě vyvstává otázka Proč?. A přišla jsem na to, že duchovní hodnoty ,jako je láska, odpuštění, smíření, sblížení s Bohem, s lidmi, patří spolu a s ošetřovatelstvím kráčí ruka v ruce jako sestry.”</w:t>
      </w:r>
    </w:p>
    <w:p>
      <w:pPr/>
      <w:r>
        <w:rPr/>
        <w:t xml:space="preserve">Závěr akademického dne patřil nové publikaci Obchodně podnikatelské fakulty, která byla slavnostně pokřtěna právě k výročí 25.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74/karvinska-opf-slavnostne-zahajila-akademick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2026-05-24T11:31:54+02:00</dcterms:created>
  <dcterms:modified xsi:type="dcterms:W3CDTF">2026-05-24T11:31:54+02:00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