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Inspektoři a policisté kontrolovali sběrny i v MS kraji</w:t>
      </w:r>
    </w:p>
    <w:p>
      <w:pPr/>
      <w:r>
        <w:rPr/>
        <w:t xml:space="preserve">Výkup železného šrotu dělá vrásky na čele politikům i policistům. Ve sběrnách totiž mnohdy končilo a stále končí železo pochybného původu. Proto vešel v platnost zákon, díky kterému už nemohou ve sběrně dostat šroťáci hotovost. Některá města v našem kraji šla ještě dále a prodej železa zakázala vyhláškou. V říjnu se na nekalé praktiky některých sběren zaměřili policisté s pracovníky inspekce životního prostředí.</w:t>
      </w:r>
    </w:p>
    <w:p>
      <w:pPr/>
      <w:r>
        <w:rPr/>
        <w:t xml:space="preserve">René Hellebrand, Česká inspekce životního prostředí Ostrava: “Předmětem těch kontrol,bylo především ověření, jakým způsobem jsou prováděny platby za vykupované kovy, jaké druhy odpadu jsou vykupovány a zda sběrna splňuje právní předpisy.”</w:t>
      </w:r>
    </w:p>
    <w:p>
      <w:pPr/>
      <w:r>
        <w:rPr/>
        <w:t xml:space="preserve">Celkem provedli policisté a inspektoři 19 kontrol na Ostravsku, Novojičínsku, Bruntálsku a v Havířově. Bohužel hned 10 sběren neprošlo a čeká je pokuta.</w:t>
      </w:r>
    </w:p>
    <w:p>
      <w:pPr/>
      <w:r>
        <w:rPr/>
        <w:t xml:space="preserve">René Hellebrand, Česká inspekce životního prostředí Ostrava: “Nejzávažnější zjištění bylo, že tři sběrny vůbec nemají platné povolení. Pak byly nedostatky v oblasti vedení evidencí, administrativní porušení a v oblasti neúplné informaci zákazníkům.”</w:t>
      </w:r>
    </w:p>
    <w:p>
      <w:pPr/>
      <w:r>
        <w:rPr/>
        <w:t xml:space="preserve">Podobně jako Moravskoslezský kraj dopadly i ostatní regiony v zemi. Kontrol bylo provedeno 150 a v 69 sběrnách byly odhaleny nedostatky. Pokuty, které budou následovat mohou dosáhnout desítek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35/inspektori-a-policiste-kontrolovali-sberny-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