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22.10.2015,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opravují chodníky a místní komunikace</w:t>
      </w:r>
    </w:p>
    <w:p>
      <w:pPr/>
      <w:r>
        <w:rPr/>
        <w:t xml:space="preserve">9 milionů korun investovala Karviná letos do výstavby a rozšíření parkovišt ve městě a 20 milionů korun do oprav komunikací a chodníků. Opravily se ty úseky, které po rekonstrukci dlouho volaly a působily řidičům i chodcům potíže.</w:t>
      </w:r>
    </w:p>
    <w:p>
      <w:pPr/>
      <w:r>
        <w:rPr/>
        <w:t xml:space="preserve">Jan Wolf, náměstek primátora: “My víme, že ty komunikace a chodníky jsou ve špatném stavu, snažíme se prioritně vybírat ty nejhorší.”</w:t>
      </w:r>
    </w:p>
    <w:p>
      <w:pPr/>
      <w:r>
        <w:rPr/>
        <w:t xml:space="preserve">Chodníky se opravily teď na podzim například na Pramenech poblíž základní školy a také na ulici Sokolovská, od sociálních služeb až po Mateřskou školu U Máji.</w:t>
      </w:r>
    </w:p>
    <w:p>
      <w:pPr/>
      <w:r>
        <w:rPr/>
        <w:t xml:space="preserve">Jana Salamonová, odbor majetkový MMK: “Dále zde bylo vybudováno nové kontejnerové stání a opraveno parkoviště pro automobily.”</w:t>
      </w:r>
    </w:p>
    <w:p>
      <w:pPr/>
      <w:r>
        <w:rPr/>
        <w:t xml:space="preserve">Další místní komunikace byla opravena například na ulici Studentská.</w:t>
      </w:r>
    </w:p>
    <w:p>
      <w:pPr/>
      <w:r>
        <w:rPr/>
        <w:t xml:space="preserve">Jana Salamonová, odbor majetkový MMK: “Město si je vědomo toho, že okolní chodníky jsou ve velmi špatném stavu, proto chceme v této lokalitě pokračovat i příští rok a opravit přilehlé chodníky.”</w:t>
      </w:r>
    </w:p>
    <w:p>
      <w:pPr/>
      <w:r>
        <w:rPr/>
        <w:t xml:space="preserve">Spokojeni mohou být i místní řidiči. Parkovací místa vznikla například na ulici Kosmonautů nebo Závodní. V rozpočtu na příští rok se počítá opět s částkou 15-20 milionů korun, které se investují do dalších oprav chodníků a cest.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058/v-karvine-opravuji-chodniky-a-mistni-komun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2026-05-20T02:44:12+02:00</dcterms:created>
  <dcterms:modified xsi:type="dcterms:W3CDTF">2026-05-20T02:44:12+02:00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