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9.11.2015,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Stovky běžců úspěšně pokořily 1. Starobělské Lurdy</w:t>
      </w:r>
    </w:p>
    <w:p>
      <w:pPr/>
      <w:r>
        <w:rPr/>
        <w:t xml:space="preserve">Start a cíl - mezi tím 3200 metrů zajímavé trati, kterou by měl zvládnout prakticky každý, bez extranáročného tréninku.</w:t>
      </w:r>
    </w:p>
    <w:p>
      <w:pPr/>
      <w:r>
        <w:rPr/>
        <w:t xml:space="preserve">“V tom lese je to složitější, jsou tam nějaké úzké cestičky, takže jsme zvolili systém, kdy vybíhají závodníci každých 10 vteřin. Prakticky každý bojuje sám se sebou a s časem,” vysvětluje hlavní organizátor závodu Rostislav Bažanovský.</w:t>
      </w:r>
    </w:p>
    <w:p>
      <w:pPr/>
      <w:r>
        <w:rPr/>
        <w:t xml:space="preserve">Limit byl nastaven na 40 minut, během kterých museli závodníci trasu zdolat. Ti, kteří se připravili poctivě, ale proběhli cílem mnohem dříve.</w:t>
      </w:r>
    </w:p>
    <w:p>
      <w:pPr/>
      <w:r>
        <w:rPr/>
        <w:t xml:space="preserve">“Super závod, úžasná trať. Bylo to paráda, akorát jsem to trošku na začátku přepálil, tak pak už nebyly síly. Ale stálo to za to,” říká - ještě v předklonu - jeden z účastníků závodu. “Bohužel příprava špatná, ale trasa nádherná, běhatelná. Ani to neklouzalo,” souhlasí další šťastlivec v cíli. “My běháme proto, že krásníme, a ne pro čas,” shrnuje jedna z mnoha žen, které se postavily na start prvních Starobělských Lurd.</w:t>
      </w:r>
    </w:p>
    <w:p>
      <w:pPr/>
      <w:r>
        <w:rPr/>
        <w:t xml:space="preserve">I pomalý běh je lepší než žádný - tohoto hesla se držela naprostá většina závodníků. Do cíle jich doběhlo 392. Nejrychlejším běžcem byl teprve patnáctiletý Jan Malura z SSK Vítkovice, který jako jediný pokořil hranici 12 minut.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161/stovky-bezcu-uspesne-pokorily-1-starobelske-lur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2026-07-17T00:03:55+02:00</dcterms:created>
  <dcterms:modified xsi:type="dcterms:W3CDTF">2026-07-17T00:03:55+02:00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