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z Ostravy brali úvěry na padělané doklady</w:t>
      </w:r>
    </w:p>
    <w:p>
      <w:pPr/>
      <w:r>
        <w:rPr/>
        <w:t xml:space="preserve">Na Policisty se začali z celé České republiky obracet lidé, že jim někdo ukradl identitu. Tedy, že se někdo v bance nebo jiné finanční instituci prokázal jejich doklady a vyjednal si půjčku. Tu samozřejmě nesplácel a banka začala dluh vymáhat. Policisté z hospodářské kriminálky zahájili rozsáhlé vyšetřování na jehož konci bylo neuvěřitelných 98 podvodných úvěrů. </w:t>
      </w:r>
    </w:p>
    <w:p>
      <w:pPr/>
      <w:r>
        <w:rPr/>
        <w:t xml:space="preserve">Gabriela Olbrechtová, kriminalistka: “V rámci realizace byly provedeny domovní prohlídky a prohlídky nebytových prostor. Pachatelé byli zadrženi a zajistili jsme i 998 tisíc korun. Následně se nám podařilo na 27 účtech zajistit 300 tisíc korun.”</w:t>
      </w:r>
    </w:p>
    <w:p>
      <w:pPr/>
      <w:r>
        <w:rPr/>
        <w:t xml:space="preserve">Policistům se nakonec podařilo vypátrat čtveřici podvodníků, která úvěry sjednávala. Při domovní prohlídce byla nalezena padělatelská dílna, kde vyráběli falešné průkazy totožnosti. </w:t>
      </w:r>
    </w:p>
    <w:p>
      <w:pPr/>
      <w:r>
        <w:rPr/>
        <w:t xml:space="preserve">Petr Pěčonka, kriminalista: “Nezjišťovali absolutně nic, našli nějakou identitu s rodným číslem, na základě toho zjistili i datum narození s tím, že podle toho vytvořili ty doklady. S postupe,m času  se dostali tak daleko, že si vymysleli identity a byli nedohledatelní.”</w:t>
      </w:r>
    </w:p>
    <w:p>
      <w:pPr/>
      <w:r>
        <w:rPr/>
        <w:t xml:space="preserve">Pachatelé ve věku mezi 30 a 40 lety se dopustili hned několika trestných činů, za které jim hrozí až 8 let vězení. Celkem se škoda pohybuje kolem dvou a půl milionů korun, ale bude se ještě zvyšovat. Policistům se podařilo část peněz získat zpět.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76/podvodnici-z-ostravy-brali-uvery-na-padelane-do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2026-07-16T16:53:57+02:00</dcterms:created>
  <dcterms:modified xsi:type="dcterms:W3CDTF">2026-07-16T16:53:57+02:00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