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na zámku v Bruntále</w:t>
      </w:r>
    </w:p>
    <w:p>
      <w:pPr/>
      <w:r>
        <w:rPr/>
        <w:t xml:space="preserve">Bruntálský zámek nabídne od nového roku svým návštěvníkům nové prostory. Návštěvníci se budou moci podívat do bývalé jídelny, která letos prošla rukama restaurátorů. Při úpravě jídelny byly pod současnou malbou objeveny dekorativní nástěnné malby z 1. poloviny 19. století. Na místo neprodleně nastoupili restaurátoři.</w:t>
      </w:r>
    </w:p>
    <w:p>
      <w:pPr/>
      <w:r>
        <w:rPr/>
        <w:t xml:space="preserve">Paní Ľubica Mezerová, památkářka bruntálského muzea říká:</w:t>
      </w:r>
      <w:r>
        <w:rPr>
          <w:i w:val="1"/>
          <w:iCs w:val="1"/>
        </w:rPr>
        <w:t xml:space="preserve"> "Tieto dekoratívne malby boly zatreté na začiatku 20. století a nevedeli sme, aký je ich rozsah, takže sme sa rozhodli ich odkryť. Pro tom odkrytí sme našli i výmalbu z 18. a dokonce 17. stoletia."</w:t>
      </w:r>
    </w:p>
    <w:p>
      <w:pPr/>
      <w:r>
        <w:rPr/>
        <w:t xml:space="preserve">Restaurátoři obnovili poslední výmalbu, ze starších ponechali na posouzení jednotlivé sondy. Paní Mezerová vysvětluje: </w:t>
      </w:r>
      <w:r>
        <w:rPr>
          <w:i w:val="1"/>
          <w:iCs w:val="1"/>
        </w:rPr>
        <w:t xml:space="preserve">"Sice sa ta malba zdá, že je nezaujímavá, že nie je výrazná, pretože každý v nej hľadá nejaké postavy alebo krajiny, alebo niečo podobného. Napriek tomu je významná, pretože maleb z 1.polovice 19. storočia sa dochovalo minimálne."</w:t>
      </w:r>
    </w:p>
    <w:p>
      <w:pPr/>
      <w:r>
        <w:rPr/>
        <w:t xml:space="preserve">Místnost je ještě potřeba vybavit nábytkem a nádobím. Na stěnách pak spočinou obrazy velmistrů Řádu německých rytířů.</w:t>
      </w:r>
    </w:p>
    <w:p>
      <w:pPr/>
      <w:r>
        <w:rPr/>
        <w:t xml:space="preserve">Restaurování jídelny a několika dalších menších prostor přišlo na milion 360 tisíc korun. </w:t>
      </w:r>
      <w:r>
        <w:rPr>
          <w:i w:val="1"/>
          <w:iCs w:val="1"/>
        </w:rPr>
        <w:t xml:space="preserve">"Vlastne touto čiastkou prispel Moravskoslezský kraj. Zaplatil reštaurovanie, za čo sme mimoriadne vďační, pretože zámok Bruntál to potrebuje,"</w:t>
      </w:r>
      <w:r>
        <w:rPr/>
        <w:t xml:space="preserve"> říká paní Mezerová. Jitka Koščáková památkářka krajského úřadu je s výsledkem spokojená: </w:t>
      </w:r>
      <w:r>
        <w:rPr>
          <w:i w:val="1"/>
          <w:iCs w:val="1"/>
        </w:rPr>
        <w:t xml:space="preserve">"S restaurátorskými pracemi jsme spokojení a myslím si, že ta kvalita je v požadované úrovni a odpovídá tomu, co památkový objekt takové kategorie potřebuje."</w:t>
      </w:r>
    </w:p>
    <w:p>
      <w:pPr/>
      <w:r>
        <w:rPr/>
        <w:t xml:space="preserve">Do restaurované jídelny se první návštěvníci budou moci podívat už o Vánocích na zámku. Prohlídková trasa povede i tudy.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2/restauratori-na-zamku-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2026-07-02T02:29:34+02:00</dcterms:created>
  <dcterms:modified xsi:type="dcterms:W3CDTF">2026-07-02T02:29:34+02:00</dcterms:modified>
</cp:coreProperties>
</file>

<file path=docProps/custom.xml><?xml version="1.0" encoding="utf-8"?>
<Properties xmlns="http://schemas.openxmlformats.org/officeDocument/2006/custom-properties" xmlns:vt="http://schemas.openxmlformats.org/officeDocument/2006/docPropsVTypes"/>
</file>