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ankety spokojenosti v havířovské nemocnici</w:t>
      </w:r>
    </w:p>
    <w:p>
      <w:pPr/>
      <w:r>
        <w:rPr/>
        <w:t xml:space="preserve">Pro opakovanou hospitalizaci v nemocnici by se rozhodlo 89 % respondentů, úroveň ošetřovatelské péče hodnotí jako výbornou a dobrou 99 % dotazovaných. 94 % respondentů si myslí, že jsou dodržována a respektována práva pacientů. V otázce „Jak jste zjistil jména ošetřujícího personálu" si v 55% návštěvníci nemocnice jméno přečetli z identifikační karty zaměstnance. Vyplynulo zde, že není pro ošetřovatelský personál běžným standardem představit se pacientovi při poskytování péče. Náměstkyně Renáta Tydláčková uvedla, že právě zde vidí prostor pro zlepšení a do budoucna bude samozřejmostí znát jména ošetřujícího personálu.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22/vysledky-ankety-spokojenost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2026-06-19T15:03:22+02:00</dcterms:created>
  <dcterms:modified xsi:type="dcterms:W3CDTF">2026-06-19T15:03:22+02:00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