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znovuotevřeli opravený dům PZKO</w:t>
      </w:r>
    </w:p>
    <w:p>
      <w:pPr/>
      <w:r>
        <w:rPr/>
        <w:t xml:space="preserve">Na těchto záběrech vidíte, jak vypadal dům PZKO ještě v roce 2013. Neutěšený stav doslova volal po rekonstrukci. A tady už můžete vidět, jak se celý objekt během roku 2014 a 15 výrazně změnil k lepšímu.</w:t>
      </w:r>
    </w:p>
    <w:p>
      <w:pPr/>
      <w:r>
        <w:rPr/>
        <w:t xml:space="preserve">Janusz Waloszek, předseda PZKO Karviná-Fryštát: “Ta rekonstrukce byla určitě potřebná, ten stav byl těsně před zavřením, elektroinstalace byla v havarijním stavu a vodoinstalace a plyn na tom nebyl o moc líp.”</w:t>
      </w:r>
    </w:p>
    <w:p>
      <w:pPr/>
      <w:r>
        <w:rPr/>
        <w:t xml:space="preserve">Modernizace objektu včetně vybavení kuchyně vyšla na pět milionů korun, investici pomohly zaplatit dotace z Euroregionu, ministerstva životního prostředí i Polska v celkové částce více jak tři miliony. Sehnat zbývající sumu se členové PZKO pokusili pomocí sponzorů a darů.</w:t>
      </w:r>
    </w:p>
    <w:p>
      <w:pPr/>
      <w:r>
        <w:rPr/>
        <w:t xml:space="preserve">Leszek Koch, zástupce PZKO: “Nemalou část přiložili naši členové, jak se skládaly ty naše cihličky a velká část byla prostřednictvím akcí, které děláme, víceméně Dołanski Gróm.”</w:t>
      </w:r>
    </w:p>
    <w:p>
      <w:pPr/>
      <w:r>
        <w:rPr/>
        <w:t xml:space="preserve">Do budoucna chtějí členové PZKO upravit prostranství kolem budovy, opravit terasu, a dokončit interiérové kroky. Na to už teď opět shánějí potřebné finance.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41/v-karvine-znovuotevreli-opraveny-dum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2026-06-24T14:39:08+02:00</dcterms:created>
  <dcterms:modified xsi:type="dcterms:W3CDTF">2026-06-24T14:39:08+02:00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