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Sochař vytváří model ukradené lišky Bystroušky</w:t>
      </w:r>
    </w:p>
    <w:p>
      <w:pPr/>
      <w:r>
        <w:rPr/>
        <w:t xml:space="preserve">Je to už řada měsíců, kdy z hukvaldské obory zmizela socha lišky Bystroušky. Kámen, na kterém stála, je pořád prázdný. To se ale brzy změní. V těchto dnech dokončuje kybersochař a specialista na 3D technologie Adam Krhánek z Kuřimi na Brněnsku model, který poslouží jako podklad pro kopii původní odcizené sochy.</w:t>
      </w:r>
    </w:p>
    <w:p>
      <w:pPr/>
      <w:r>
        <w:rPr/>
        <w:t xml:space="preserve">Adam Krhánek, kybersochař a specialista na 3D technologie: “V počítači vznikla v 3D editoru základní kostra lišky. Dále se vytiskla na 3D tiskárně a po zkompletování, jelikož se tiskla na více dílů, se povrch dotahuje z plastelíny. Tím vznikne jedna ku jedné téměř dokonalá reprodukce.”</w:t>
      </w:r>
    </w:p>
    <w:p>
      <w:pPr/>
      <w:r>
        <w:rPr/>
        <w:t xml:space="preserve">Po dokončení se na základě modelu vytvoří sádrová forma, která se následně předá do slévárny. Sochu pak vytvoří sochařský ateliér ve Veverských Knínicích. V oboře se mezitím připravuje prostředí pro novou lišku.</w:t>
      </w:r>
    </w:p>
    <w:p>
      <w:pPr/>
      <w:r>
        <w:rPr/>
        <w:t xml:space="preserve">Pavel Siuda, mluvčí Biskupství ostravsko-opavského: “Zapojili jsme se do přípravy památníku. Bylo upraveno okolí památníku, vede k němu pěkná vydlážděná cestička, jsou tam schody. Bude to příjemnější pro turisty, kteří sochu často navštěvují, a bude to i důstojné místo pro novou sochu lišky Bystroušky.”</w:t>
      </w:r>
    </w:p>
    <w:p>
      <w:pPr/>
      <w:r>
        <w:rPr/>
        <w:t xml:space="preserve">Novou sochu lišky Bystroušky by mohli návštěvníci hukvaldské obory spatřit už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284/sochar-vytvari-model-ukradene-lisky-byst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2026-05-25T00:07:21+02:00</dcterms:created>
  <dcterms:modified xsi:type="dcterms:W3CDTF">2026-05-25T00:07:21+02:00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