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hokejová společnost se bude asi prodávat</w:t>
      </w:r>
    </w:p>
    <w:p>
      <w:pPr/>
      <w:r>
        <w:rPr/>
        <w:t xml:space="preserve">Jelikož je město pouze největším sponzorem hokeje, distancuje se od jakýchkoliv úvah o tom, že by dalo souhlas nebo se přiklánělo k variantě odprodeje. Nadále vedení trvá na předložení forzního auditu. Teprve potom město rozhodne o další spolupráci a případné dotaci. Bývalý prezidet Jan Strmeň sdělil, že o odprodeji budou teprve jednat na podělní valné hromadě. Ujistil však, že vylučuje jakékoliv možné spekulace o prodeji dalším osobám či společnostem.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29/havirovska-hokejova-spolecnost-se-bude-asi-proda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2026-07-05T11:41:05+02:00</dcterms:created>
  <dcterms:modified xsi:type="dcterms:W3CDTF">2026-07-05T11:41:05+02:00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