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30.11.2015, 21:46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budou vařit polévky pro bezdomovce</w:t>
      </w:r>
    </w:p>
    <w:p>
      <w:pPr/>
      <w:r>
        <w:rPr/>
        <w:t xml:space="preserve">Vydatná polévka je mnohdy tím jediným teplým jídlem, které lidé bez domova během dne sní. A to díky ADŘE a Armádě spásy v Havířově. Uvařit ale zhruba 60 porcí třikrát týdně stojí nemalé peníze. Proto ADRA už potřetí uspořádala benefiční koncert spojený se sbírkou.</w:t>
      </w:r>
    </w:p>
    <w:p>
      <w:pPr/>
      <w:r>
        <w:rPr/>
        <w:t xml:space="preserve">Marcela Holková, zástupce ADRY Havířov: “Je pravdou, že prvním rokem jsme měli problém sehnat peníze a tak jsme si řekli, že benefice je ta správná cesta. Ať také někdo pomůže. Uchytilo se to velmi dobře, a proto jsme tady už potřetí. Vždy se nám podaří vybrat dostatek peněz tak, abychom mohli polévky vařit až do dubna”.</w:t>
      </w:r>
    </w:p>
    <w:p>
      <w:pPr/>
      <w:r>
        <w:rPr/>
        <w:t xml:space="preserve">Jedním z pravidelných strávníků je i pan Miroslav.</w:t>
      </w:r>
    </w:p>
    <w:p>
      <w:pPr/>
      <w:r>
        <w:rPr/>
        <w:t xml:space="preserve">Miroslav Vašica: “Samozřejmě, že chodím na polévky a zejména na ty od ADRY, protože polévky sice dostáváme každý druhý den, ale jíst jen čínské polévky není dobré”.</w:t>
      </w:r>
    </w:p>
    <w:p>
      <w:pPr/>
      <w:r>
        <w:rPr/>
        <w:t xml:space="preserve">Polévky se budou opět vařit v sociálním šatníku ADRY odkud si je odváží Armáda spásy do azylového domu pro muže.</w:t>
      </w:r>
    </w:p>
    <w:p>
      <w:pPr/>
      <w:r>
        <w:rPr/>
        <w:t xml:space="preserve">Lidé byli na benefičním koncertu štědří a na polévky se podařilo vybrat téměř 43 tisíc korun. ADRA chce nabídnout pomocnou ruku také dennímu centru pro lidi bez domova, který provozují Sociální služby města Havířova.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9309/v-havirove-budou-varit-polevky-pro-bezdomo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2026-08-10T05:50:48+02:00</dcterms:created>
  <dcterms:modified xsi:type="dcterms:W3CDTF">2026-08-10T05:50:48+02:00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