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dobrovoníky z celého Karvinska</w:t>
      </w:r>
    </w:p>
    <w:p>
      <w:pPr/>
      <w:r>
        <w:rPr/>
        <w:t xml:space="preserve">Přijít k člověku, zahledět se mu do očí a poslouchat, co říká. To je hlavní myšlenka dobrovolnictví. Proto v roce 2009 bylo v Havířově otevřeno detašované pracoviště ADRY a od roku 2012 se stalo samostatným centrem, pod které spadají i některá města na Karvinsku. ADRA se rozhodla, že i v letošním roce uspořádá slavnostní večer k Mezinárodnímu dni dobrovolníků.</w:t>
      </w:r>
    </w:p>
    <w:p>
      <w:pPr/>
      <w:r>
        <w:rPr/>
        <w:t xml:space="preserve">Hana Čadová, vedoucí Dobrovolnického centra ADRA Havířov: “Všichni naši dobrovolníci jsou výjimeční a pro nás je vždy velmi těžké někoho vybrat. Ten dnešní večer patří všem. Nicméně jsme ale přemýšleli, jako to udělat a rozhodli jsme se vyzvednou služebně nejstarší dobrovolníky z každého města”.</w:t>
      </w:r>
    </w:p>
    <w:p>
      <w:pPr/>
      <w:r>
        <w:rPr/>
        <w:t xml:space="preserve">A tou je také Zdeňka Zusková, která dochází do domova seniorů.</w:t>
      </w:r>
    </w:p>
    <w:p>
      <w:pPr/>
      <w:r>
        <w:rPr/>
        <w:t xml:space="preserve">Zdeňka Zusková, dobrovolnice: “V době, kdy mi zemřela maminka jsem věděla, že je kolem nás mnoho lidí, kteří nikoho nemají a potřebují to. Od té doby docházím do domova Helios za paní Vlastičkou, která je součástí mého života”.</w:t>
      </w:r>
    </w:p>
    <w:p>
      <w:pPr/>
      <w:r>
        <w:rPr/>
        <w:t xml:space="preserve">Havířov v letošním roce slaví 60 let od svého založení, a proto si ADRA připravila i jedno překvapení. Tím byla módní prohlídka. Veškeré modely pocházely ze sociálních šatníků a situovaly 60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27/adra-ocenila-dobrovoniky-z-celeho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2026-05-26T01:19:51+02:00</dcterms:created>
  <dcterms:modified xsi:type="dcterms:W3CDTF">2026-05-26T01:19:51+02:00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