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Nemocný chlapec z Havířova dostal tablet</w:t>
      </w:r>
    </w:p>
    <w:p>
      <w:pPr/>
      <w:r>
        <w:rPr/>
        <w:t xml:space="preserve">Devítiletý Adam z Havířova trpí vážnou nemocí svalovou dystrofií. Přesto chlapec chodí do normální základní školy, kde ho mají děti rády a pomáhají mu.</w:t>
      </w:r>
    </w:p>
    <w:p>
      <w:pPr/>
      <w:r>
        <w:rPr/>
        <w:t xml:space="preserve">anketa, spolužáci:</w:t>
      </w:r>
    </w:p>
    <w:p>
      <w:pPr/>
      <w:r>
        <w:rPr/>
        <w:t xml:space="preserve">“Adámek je hrozně hodný a má hodně kamarádů. Rád tančí a zpívá”.</w:t>
      </w:r>
    </w:p>
    <w:p>
      <w:pPr/>
      <w:r>
        <w:rPr/>
        <w:t xml:space="preserve">“Adámka mám moc ráda. Je jako můj bratr”.</w:t>
      </w:r>
    </w:p>
    <w:p>
      <w:pPr/>
      <w:r>
        <w:rPr/>
        <w:t xml:space="preserve">Adam už přestává zvládat psaní pomocí pera, a proto dostal na radnici od společnosti TRIANON dárek, který mu pomůže ve výuce. </w:t>
      </w:r>
    </w:p>
    <w:p>
      <w:pPr/>
      <w:r>
        <w:rPr/>
        <w:t xml:space="preserve">Adam Mačo, obdarovaný chlapec: “Dneska dostanu tablet a moc se na něho těším. Já ho dostanu, protože si ho zasloužím”.</w:t>
      </w:r>
    </w:p>
    <w:p>
      <w:pPr/>
      <w:r>
        <w:rPr/>
        <w:t xml:space="preserve">Nataša Čonková, matka dítěte: “S tady touto diagnozou můžeme psát už jen tiskacím písmem. Většinu věcí se učí na počítači. Tablet je pro nás záchrana”.</w:t>
      </w:r>
    </w:p>
    <w:p>
      <w:pPr/>
      <w:r>
        <w:rPr/>
        <w:t xml:space="preserve">TRIANON je spolek, který pomáhá zdravotně postiženým lidem a každoročně pořádá mezinárodní konferenci Bez bariér, bez hranic. </w:t>
      </w:r>
    </w:p>
    <w:p>
      <w:pPr/>
      <w:r>
        <w:rPr/>
        <w:t xml:space="preserve">Viliam Šuňal, předseda spolku TRIANON: “  Pro města, která podporují tento pilotní program finančně jsme se rozhodli, že vyčleníme část peněz na dárek dětem se zdravotním postižením. Vybíráme děti, které se mohou vzdělávat a technické vybavení jim v tom může pomoci”.</w:t>
      </w:r>
    </w:p>
    <w:p>
      <w:pPr/>
      <w:r>
        <w:rPr/>
        <w:t xml:space="preserve">Naposledy TRIANON na radnici obdaroval učebními pomůckami děti z oční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88/nemocny-chlapec-z-havirova-dostal-tab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2026-08-10T05:50:48+02:00</dcterms:created>
  <dcterms:modified xsi:type="dcterms:W3CDTF">2026-08-10T05:50:48+02:00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