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 OKD je napjatá a budoucnost nejistá</w:t>
      </w:r>
    </w:p>
    <w:p>
      <w:pPr/>
      <w:r>
        <w:rPr/>
        <w:t xml:space="preserve">Společnost NWR, která je majitelem OKD navrhla, aby byl Důl Paskov uzavřen na konci roku 2016, tzn. už o rok dříve, než bylo dohodnuto, případně aby šachtu převzal stát. Dohoda s ním totiž byla podmíněna, cenou uhlí a ta má stále klesající tendenci. Za poslední tři roky klesla cena u koksovatelného uhlí o téměř 70% a u energetického o polovinu.</w:t>
      </w:r>
    </w:p>
    <w:p>
      <w:pPr/>
      <w:r>
        <w:rPr/>
        <w:t xml:space="preserve">Ivo Čelechovský, mluvčí OKD, a. s.: „Jedinou možnou cestou je snižovat maximálním způsobem všechny režijní náklady, které na těžbu uhlí vynakládáme. Bohužel, i když jsme je snížili o téměř 25%, stále jsou ty prodejní ceny nižší, než výrobní náklady.“</w:t>
      </w:r>
    </w:p>
    <w:p>
      <w:pPr/>
      <w:r>
        <w:rPr/>
        <w:t xml:space="preserve">O novém návrhu společnosti NWR ve čtvrtek spolu jednali v Praze ministr mládek a odboráři.</w:t>
      </w:r>
    </w:p>
    <w:p>
      <w:pPr/>
      <w:r>
        <w:rPr/>
        <w:t xml:space="preserve">Jaromír Pytlík, předseda Sdružení hornických odborů OKD: „My jsme do Prahy jeli s tím, že se chceme pobavit s panem ministrem o tom, jakým způsobem se postaráme o zaměstnance, v případě problémů OKD a jakou by mohl hrát stát.“</w:t>
      </w:r>
    </w:p>
    <w:p>
      <w:pPr/>
      <w:r>
        <w:rPr/>
        <w:t xml:space="preserve">Odborářům se například nelíbí návrh těžařů na snížení mezd zaměstnanců OKD o pět procent.</w:t>
      </w:r>
    </w:p>
    <w:p>
      <w:pPr/>
      <w:r>
        <w:rPr/>
        <w:t xml:space="preserve">Jaromír Pytlík, předseda Sdružení hornických odborů OKD: „Další snížení mezd zaměstnanců je nehorázné.“</w:t>
      </w:r>
    </w:p>
    <w:p>
      <w:pPr/>
      <w:r>
        <w:rPr/>
        <w:t xml:space="preserve">Podle ministra Mládka je stát připraven pomoci horníkům prostřednictvím sociálního systému a za určitých okolností zapojit i státní podnik Diamo. Společně s odboráři přitom věří, že do ledna, kdy má začít jednání státu s těžaři, předloží společnost NWR jiný, akceptovatelnější návrh.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396/situace-v-okd-je-napjata-a-budoucnost-nej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2026-04-19T12:13:21+02:00</dcterms:created>
  <dcterms:modified xsi:type="dcterms:W3CDTF">2026-04-19T12:13:21+02:00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