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prohráli popáté v řadě</w:t>
      </w:r>
    </w:p>
    <w:p>
      <w:pPr/>
      <w:r>
        <w:rPr/>
        <w:t xml:space="preserve">Bilance svěřenců trenéra Ladislava Svozila je neveselá - v posledních pěti zápasech pětkrát prohráli a nezískali ani bod. Vítkovice trápí hlavně špatná střelecká produktivita. Ta šla po odchodu nejlepšího střelce Rostaislava Olesze rapidně dolů. Což se projevilo i v zápase proti brněnské Kometě, který Vítkovice prohrály 0:1.</w:t>
      </w:r>
    </w:p>
    <w:p>
      <w:pPr/>
      <w:r>
        <w:rPr/>
        <w:t xml:space="preserve">Petr Strapáč, HC Vítkovice Steel: “Na každý gól se strašně nadřeme, nepadá nám to tam. Snahu nám nikdo upřít nemůže, ale koncovka je žalostná.”</w:t>
      </w:r>
    </w:p>
    <w:p>
      <w:pPr/>
      <w:r>
        <w:rPr/>
        <w:t xml:space="preserve">Jakub Petr, asistent trenéra HC Vítkovice Steel: “Ten tým šlape, ale před brankou je bezradný. Musíme to zlepšit tréninkem během reprezentační pauzy.”</w:t>
      </w:r>
    </w:p>
    <w:p>
      <w:pPr/>
      <w:r>
        <w:rPr/>
        <w:t xml:space="preserve">Nedaří se ani Třinci, který podlehl v Karlových Varech 0:2.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04/hokejiste-vitkovic-prohrali-popate-v-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2026-05-06T04:27:56+02:00</dcterms:created>
  <dcterms:modified xsi:type="dcterms:W3CDTF">2026-05-06T04:27:56+02:00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