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tripartita chce v OKD udržet těžbu co nejdéle</w:t>
      </w:r>
    </w:p>
    <w:p>
      <w:pPr/>
      <w:r>
        <w:rPr/>
        <w:t xml:space="preserve">V Ostravě se na půdě krajského úřadu sešla krajská tripartita, aby hledala způsob řešení problémů v OKD. Firma totiž oznámila, že kvůli nízkým cenám doly možná bude muset uzavřít. Podle zástupců tripartity by měl útlum těžby trvat co nejdéle a stát by měl pomoci.</w:t>
      </w:r>
    </w:p>
    <w:p>
      <w:pPr/>
      <w:r>
        <w:rPr/>
        <w:t xml:space="preserve">Pavel Bartoš, prezident Sdružení pro rozvoj MS kraje: “Když se dokážeme domluvit podobně jako dneska, tak jsem optimista. Neprodloužíme tu životnost dlouho, ale mohli bychom ji prodloužit a postupně snižovat počet horníků tak, jak bude třeba.”</w:t>
      </w:r>
    </w:p>
    <w:p>
      <w:pPr/>
      <w:r>
        <w:rPr/>
        <w:t xml:space="preserve">Rostislav Palička, hornické odbory: “Schválí se zákon o dřívějším odchodu horníků do důchodu, nicméně bude třeba vyplnit tu dobu, kdy ten člověk skončí v hornictví a naskytne se mu možnost odejít do důchodu. Tudíž je třeba pracovat na těch ložiscích, která jsou vytěžitelná a ti lidé budou postupně převáděni.” </w:t>
      </w:r>
    </w:p>
    <w:p>
      <w:pPr/>
      <w:r>
        <w:rPr/>
        <w:t xml:space="preserve">Podle hejtmana Nováka by co nejdelší zachování těžby mělo být levnější, než případné vyplacení dávek pro nezaměstnané. Ekonomicky vytěžitelné zásoby uhlí se odhadují na 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24/krajska-tripartita-chce-v-okd-udrzet-tezbu-co-nej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2026-09-15T20:44:27+02:00</dcterms:created>
  <dcterms:modified xsi:type="dcterms:W3CDTF">2026-09-15T20:44:27+02:00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