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zřejmě řádí gang maskovaných lupičů</w:t>
      </w:r>
    </w:p>
    <w:p>
      <w:pPr/>
      <w:r>
        <w:rPr/>
        <w:t xml:space="preserve">Trafika na Horní ulici v Hrabůvce byla zřejmě dalším terčem v řadě loupeží gangu, který v poslední době řádí v ulicích města a zaměřuje se na podobné objekty. Údajně jde o čtyři muže, kteří si objekty nejprve otipují. Svědci totiž jejich auto viděli v okolí trafiky několikrát. V podvečer pak udeřili.</w:t>
      </w:r>
    </w:p>
    <w:p>
      <w:pPr/>
      <w:r>
        <w:rPr/>
        <w:t xml:space="preserve">prodavačka sousední večerky: “Přes obličej měli šátky a za Venuší měli masky. ten jeden měl masku smrťáka. Kolega slyšel i výstřel.”</w:t>
      </w:r>
    </w:p>
    <w:p>
      <w:pPr/>
      <w:r>
        <w:rPr/>
        <w:t xml:space="preserve">Jeden z lupičů prý měl v ruce paralyzér, který prodavačce přiložil na ruku a krátce ho zapnul.</w:t>
      </w:r>
    </w:p>
    <w:p>
      <w:pPr/>
      <w:r>
        <w:rPr/>
        <w:t xml:space="preserve">Prodavačka jim ze strachu vydala peníze a oni nasedli do vozu a ujeli. Podobných loupeží se prý v okolí stalo už několik.</w:t>
      </w:r>
    </w:p>
    <w:p>
      <w:pPr/>
      <w:r>
        <w:rPr/>
        <w:t xml:space="preserve">prodavačka sousední večerky: “Na Krakovské, u Vítku, Dr. Martínka a pak ještě tam vzadu.”</w:t>
      </w:r>
    </w:p>
    <w:p>
      <w:pPr/>
      <w:r>
        <w:rPr/>
        <w:t xml:space="preserve">Viktor Kašlík, mluvčí PČR Ostrava: “Ostravští kriminalisté prověřují okolnosti zvlášť závažného zločinu loupeže, ale z procesních důvodů nemůžeme sdělit bližší informace.” </w:t>
      </w:r>
    </w:p>
    <w:p>
      <w:pPr/>
      <w:r>
        <w:rPr/>
        <w:t xml:space="preserve">Policisté zatím nepotvrdili, zda spolu loupeže souvisejí. Značka vozu, kterou si jeden ze svědků zapamatoval jim zřejmě moc nepomohla.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65/v-ostrave-zrejme-radi-gang-maskovanych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