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novojičínské Effathy slaví úspěšný rok</w:t>
      </w:r>
    </w:p>
    <w:p>
      <w:pPr/>
      <w:r>
        <w:rPr/>
        <w:t xml:space="preserve">Na svůj vánoční večírek si klienti Effathy, která v Novém Jičíně pomáhá lidem s mentálním a kombinovaným postižením, sami vydělali, a to prodejem výrobků z terapeutické dílny. Sami si také připravili doprovodný program. </w:t>
      </w:r>
    </w:p>
    <w:p>
      <w:pPr/>
      <w:r>
        <w:rPr/>
        <w:t xml:space="preserve">“Dnes na večírku hlavně nám předvedou, co nacvičili i v průběhu roku nebo i v rámci služby sociální rehabilitace, protože někteří z nich rádi vystupují, rádi zpívají,”  uvedla Gabriela Lhotská, Effatha Nový Jičín.</w:t>
      </w:r>
    </w:p>
    <w:p>
      <w:pPr/>
      <w:r>
        <w:rPr/>
        <w:t xml:space="preserve">Středisko sociálně terapeutické dílny Effatha navštěvuje 37 klientů. K novým aktivitám patří sociální rehabilitace, která vede lidi se zdravotním postižením i k lepšímu začlenění na trhu práce.</w:t>
      </w:r>
    </w:p>
    <w:p>
      <w:pPr/>
      <w:r>
        <w:rPr/>
        <w:t xml:space="preserve">“Našim hlavním cílem je vést naše klienty k samostatnosti ať už v osobním životě, tak i v pracovních dovednostech. Takovým největším úspěchem je, že šest našich klientů odešlo přímo na pracovní trh, šlo pracovat, takže se nám daří naplnit naše poslání,” potvrdila Gabriela Lhotská.</w:t>
      </w:r>
    </w:p>
    <w:p>
      <w:pPr/>
      <w:r>
        <w:rPr/>
        <w:t xml:space="preserve">Zaměstnání, která klienti Effathy získali, jsou např. v prádelně, v oblasti úklidových prací a roznášení letáků.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469/klienti-novojicinske-effathy-slavi-uspesn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2026-04-15T14:33:28+02:00</dcterms:created>
  <dcterms:modified xsi:type="dcterms:W3CDTF">2026-04-15T14:33:28+02:00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