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Vysoká škola v Havířově otevřela nový obor</w:t>
      </w:r>
    </w:p>
    <w:p>
      <w:pPr/>
      <w:r>
        <w:rPr/>
        <w:t xml:space="preserve">Vysoká škola sociálně správní usilovala několik let o získání akreditace pro nový obor sociální práce. V letošním roce se to podařilo a první studenti usedli do lavic.</w:t>
      </w:r>
    </w:p>
    <w:p>
      <w:pPr/>
      <w:r>
        <w:rPr/>
        <w:t xml:space="preserve">Josef Fiala, rektor: “Obor je primárně určen pro pracovníky, kteří se pohybují v sociálních službách. Jedná se zejména o terénní pracovníky, pro takové služby, které zaštiťuje Asociace poskytovatelů sociálních služeb. Máme tady obor jak v prezenční, tak v kombinované formě”.</w:t>
      </w:r>
    </w:p>
    <w:p>
      <w:pPr/>
      <w:r>
        <w:rPr/>
        <w:t xml:space="preserve">V současné době nový obor studuje zhruba 100 studentů. Škola věří, že zájem bude o studium do budoucna stoupat, protože se připravuje nový zákon o sociálních službách.</w:t>
      </w:r>
    </w:p>
    <w:p>
      <w:pPr/>
      <w:r>
        <w:rPr/>
        <w:t xml:space="preserve">anketa, studenti: </w:t>
      </w:r>
    </w:p>
    <w:p>
      <w:pPr/>
      <w:r>
        <w:rPr/>
        <w:t xml:space="preserve">“Tento obor jsem si vybrala, protože jsem ho už studovala na vyšší odborné škole v Ostravě. Ráda by jsem se této práci i nadále věnovala. Líbí se mi především to, že sociální práce nabízí velký přehled”.</w:t>
      </w:r>
    </w:p>
    <w:p>
      <w:pPr/>
      <w:r>
        <w:rPr/>
        <w:t xml:space="preserve">“Hlásím se k policii a znalosti z tohoto oboru by se mi mohly hodit”.</w:t>
      </w:r>
    </w:p>
    <w:p>
      <w:pPr/>
      <w:r>
        <w:rPr/>
        <w:t xml:space="preserve">“Daný obor mám hlavně kvůli práci, kterou už dělám. Pracuji s dětmi s autistickým spektrem”.</w:t>
      </w:r>
    </w:p>
    <w:p>
      <w:pPr/>
      <w:r>
        <w:rPr/>
        <w:t xml:space="preserve">Kromě oboru sociální práce vysoká škola ještě nabízí obor veřejná ekonomika a správa a management v sociální sféře. Všechny tři obory jsou tříleté a končí udělením titulu bakalář.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76/vysoka-skola-v-havirove-otevrela-nov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2026-06-19T06:08:17+02:00</dcterms:created>
  <dcterms:modified xsi:type="dcterms:W3CDTF">2026-06-19T06:08:17+02:00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