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Vodohospodáři vyhlásili stav sucha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5/vodohospodari-vyhlasili-stav-s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