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Kuníně se začínají stavět povodňové domky</w:t>
      </w:r>
    </w:p>
    <w:p>
      <w:pPr/>
      <w:r>
        <w:rPr/>
        <w:t xml:space="preserve">Miroslava Kuběnová bydlela spolu s rodinou v domě poblíž řeky Jičínky. Ještě v polovině července žili všichni v naději, že jejich dům povodeň přežil. Pak ale statik rozhodl o demolici.</w:t>
      </w:r>
    </w:p>
    <w:p>
      <w:pPr/>
      <w:r>
        <w:rPr/>
        <w:t xml:space="preserve">Miroslava Kuběnová, obyvatelka Kunína: </w:t>
      </w:r>
      <w:r>
        <w:rPr>
          <w:i w:val="1"/>
          <w:iCs w:val="1"/>
        </w:rPr>
        <w:t xml:space="preserve">"Oni nám to řekli v úterý, v pátek jsme už museli být vystěhovaní, takže to bylo strašně rychle. A jsem ráda, že moje paní vedoucí z práce, paní Kamasová, měla zrovna nedodělaný byt, takový sice malinký, ale určitě je to lepší než někde na ubytovně. Nabídla nám nezištně bydlení."</w:t>
      </w:r>
    </w:p>
    <w:p>
      <w:pPr/>
      <w:r>
        <w:rPr/>
        <w:t xml:space="preserve">V Kuníně přišlo o střechu nad hlavou celkem dvanáct rodin. Pro čtyři seniory už roste bytový dům, osm povodňových domků se začalo montovat právě dnes.</w:t>
      </w:r>
    </w:p>
    <w:p>
      <w:pPr/>
      <w:r>
        <w:rPr/>
        <w:t xml:space="preserve">Josef Šopík, stavbyvedoucí: </w:t>
      </w:r>
      <w:r>
        <w:rPr>
          <w:i w:val="1"/>
          <w:iCs w:val="1"/>
        </w:rPr>
        <w:t xml:space="preserve">"Je to konstrukce na bázi lehké prefabrikace, je to takzvaná dřevostavba, která splňuje veškeré požadavky nízkoenergetických domů. Je to dvouplášťová konstrukce, která je povrchově upravená omítkou, vevnitř vše obložené sádrokartonem. Ten jeden domeček je za osm dní hotový na klíč."</w:t>
      </w:r>
    </w:p>
    <w:p>
      <w:pPr/>
      <w:r>
        <w:rPr/>
        <w:t xml:space="preserve">Kunínská radnice spočítala celkové náklady na 22 milionů korun. Většinu pokryjí dotace z ministerstva místního rozvoje, evropských fondů či nadací.</w:t>
      </w:r>
    </w:p>
    <w:p>
      <w:pPr/>
      <w:r>
        <w:rPr/>
        <w:t xml:space="preserve">Dagmar Novosadová (SNK), starostka Kunína: </w:t>
      </w:r>
      <w:r>
        <w:rPr>
          <w:i w:val="1"/>
          <w:iCs w:val="1"/>
        </w:rPr>
        <w:t xml:space="preserve">"Já doufám, že na obec zbude ten nejmenší podíl, protože my žádné volné peníze nemáme. V minulosti jsme realizovali spoustu dotačních titulů, takže jsme si museli vzít úvěr, takže máme 30 milionů dluhů a bohužel volné finance na účtě nejsou. Zatím jsme ještě nedělili, kde kdo bude bydlet, nevím, jestli budou lidé se schopni domluvit a vyberou si každý svůj domeček a nebo nakonec možná budeme losovat."</w:t>
      </w:r>
    </w:p>
    <w:p>
      <w:pPr/>
      <w:r>
        <w:rPr/>
        <w:t xml:space="preserve">Lidé, kterým vzala povodeň dům, stráví v novém bydlení už letošní Vánoce. Povodňové domky se postupně začnou stavět také v Jeseníku nad Odrou a Životicích u Nového Jičína. Deset milionů na vybudování 30 základových desek ve všech třech obcích uvolnil krajský úřad.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88/v-kunine-se-zacinaji-stavet-povodnove-d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2026-05-14T17:21:46+02:00</dcterms:created>
  <dcterms:modified xsi:type="dcterms:W3CDTF">2026-05-14T17:21:46+02:00</dcterms:modified>
</cp:coreProperties>
</file>

<file path=docProps/custom.xml><?xml version="1.0" encoding="utf-8"?>
<Properties xmlns="http://schemas.openxmlformats.org/officeDocument/2006/custom-properties" xmlns:vt="http://schemas.openxmlformats.org/officeDocument/2006/docPropsVTypes"/>
</file>