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 i pro mimostonavské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6/kompenzace-dani-i-pro-mimoston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