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z EU na modernizaci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3/dotace-z-eu-na-modernizac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