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stala opět dějištěm Svatováclavského hudebního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3/stonava-se-stala-opet-dejistem-svatovaclavskeho-hudeb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