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Vyznamenání z rukou biskupa převzal i starosta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9/vyznamenani-z-rukou-biskupa-prevzal-i-starosta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