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5.11.2009,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na příští rok bude chudší</w:t>
      </w:r>
    </w:p>
    <w:p>
      <w:pPr/>
      <w:r>
        <w:rPr/>
        <w:t xml:space="preserve">Letos 550 milionů korun, příští rok jenom kolem 520. Takový je zatím hrubý náčrt rozpočtu na rok 2010. Ekonomická krize by podle vedení radnice měla v příštím roce mít možná ještě horší dopad na daňové příjmy obcí. S nižšími příjmy, které se jen letos ztenčí až o 34 milionů, už připravovaný rozpočet počítá.</w:t>
      </w:r>
    </w:p>
    <w:p>
      <w:pPr/>
      <w:r>
        <w:rPr/>
        <w:t xml:space="preserve">Vladimír Bárta (ODS), místostarosta města:</w:t>
      </w:r>
      <w:r>
        <w:rPr>
          <w:i w:val="1"/>
          <w:iCs w:val="1"/>
        </w:rPr>
        <w:t xml:space="preserve"> "Pochopitelně tam počítáme s každou akcí, hodně přehodnocujeme, už jsme jich hodně předjednali s jednotlivými správci kapitol. Snažíme se tam zařazovat akce, u kterých máme hlavní dotační tituly, tím pádem bychom mohli snížit výdaje města, zároveň posuzujeme investiční akce, které jsou důležité a které můžeme odložit, protože ten dopad ekonomické situace na město může být výraznější než letos."</w:t>
      </w:r>
    </w:p>
    <w:p>
      <w:pPr/>
      <w:r>
        <w:rPr/>
        <w:t xml:space="preserve">Podobné chmurné vize se podle místostarosty Vladimíra Bárty dají očekávat i v roce 2011. Vedení města proto stanovilo závazné kvóty, kterým se musí správci kapitol, tedy vedoucí jednotlivých odborů řídit. Město zvažuje o pořízení úvěru ve formě kontokorentu na svém bankovním účtu. Jeho výše by mohla být zhruba 50 miliónů korun.</w:t>
      </w:r>
    </w:p>
    <w:p>
      <w:pPr/>
      <w:r>
        <w:rPr/>
        <w:t xml:space="preserve">Vladimír Bárta (ODS), místostarosta města: </w:t>
      </w:r>
      <w:r>
        <w:rPr>
          <w:i w:val="1"/>
          <w:iCs w:val="1"/>
        </w:rPr>
        <w:t xml:space="preserve">"Bude to přímo vlastně produkt, který budeme mít přičleněný k našemu účtu, který máme v naší bance s tím, že jej budeme využívat akorát v těch chvílích, kdy opravdu bude docházet k tomu propadu v rozpočtu města, kdy ty příjmy vlastně nebudou zrovna pro toto období, ale budeme ho využívat jenom určité dny, týdny nebo můžeme odhadnout měsíce. Je to právě úvěr na překrytí těch rozvojových projektů, které už vlastně máme schválené, které máme zařazené v rozpočtu, které máme buď prostřednictvím Regionálního operačního programu nebo případně jiných operačních programů Evropské unie."</w:t>
      </w:r>
    </w:p>
    <w:p>
      <w:pPr/>
      <w:r>
        <w:rPr/>
        <w:t xml:space="preserve">Rozpočet na příští rok by měly doplnit i zdroje z rezervního fondu. Jeho skutečná podoba ale ještě hotová zdaleka není. Do výdajů se totiž zřejmě dostane nutná oprava střechy bazénu.</w:t>
      </w:r>
    </w:p>
    <w:p>
      <w:pPr/>
      <w:r>
        <w:rPr/>
        <w:t xml:space="preserve">Vladimír Bárta (ODS), místostarosta města: </w:t>
      </w:r>
      <w:r>
        <w:rPr>
          <w:i w:val="1"/>
          <w:iCs w:val="1"/>
        </w:rPr>
        <w:t xml:space="preserve">"Výše toho rozpočtu dneska je asi o 30 milionů menší než byla pro letošní rok s tím, že ještě máme pod čarou nachystanou akci, která se týká opravy střechy na bazéně, která by mohla výrazně pohovořit do výdajové části rozpočtu. Ale i na to jsme připraveni a uvidíme, jak se k tomu postaví zastupitelstvo města."</w:t>
      </w:r>
    </w:p>
    <w:p>
      <w:pPr/>
      <w:r>
        <w:rPr/>
        <w:t xml:space="preserve">Rozpočtem města na příští rok se budou za dva týdny poprvé zabývat zastupitelé. Jeho konečnou verzi pak budou mít na stole 17. prosince při posledním letošním zasedání.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10/rozpocet-na-pristi-rok-bude-chu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2026-05-23T13:20:36+02:00</dcterms:created>
  <dcterms:modified xsi:type="dcterms:W3CDTF">2026-05-23T13:20:36+02:00</dcterms:modified>
</cp:coreProperties>
</file>

<file path=docProps/custom.xml><?xml version="1.0" encoding="utf-8"?>
<Properties xmlns="http://schemas.openxmlformats.org/officeDocument/2006/custom-properties" xmlns:vt="http://schemas.openxmlformats.org/officeDocument/2006/docPropsVTypes"/>
</file>