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prezidenta ČR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5/volba-prezidenta-cr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