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Nagrodzeni w konkursie Koziołka Matołka - Ocenění v soutěži Kozla Poplety.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2/nagrodzeni-w-konkursie-kozio%C5%82ka-mato%C5%82ka--oceneni-v-soutezi-kozla-pop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