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školy spadl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6/v-arealu-skoly-spadl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