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Vzpomínka radnice na 17. listopad 1989</w:t>
      </w:r>
    </w:p>
    <w:p>
      <w:pPr/>
      <w:r>
        <w:rPr/>
        <w:t xml:space="preserve">Zástupci vedení Karviné vzpomněli na listopadové události roku 1989. Společně se zástupci konfederace politických vězňů slavnostně položili věnec u sochy Tomáše Guarrigue Masaryka na Fryštátském náměstí. Poté se všichni přesunuli k pomníku obětem komunismu, který připomíná minulost přímo při vstupu do budovy B magistrátu.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"Ať si říká kdo chce, co chce, když už nic, žijeme ve svobodné zemi, což je důležité a je třeba si tyto věci připomínat. Já jsem tady dnes říkal, že mně bylo v té době 14 let, v době pádu železné opony, já si samozřejmě tu dobu minulou nepamatuji, ale vím, že si jí musíme neustále připomínat i dalším generacím."</w:t>
      </w:r>
    </w:p>
    <w:p>
      <w:pPr/>
      <w:r>
        <w:rPr/>
        <w:t xml:space="preserve">Marie Škaredská, místopředsedkyně konfederace politických vězňů: </w:t>
      </w:r>
      <w:r>
        <w:rPr>
          <w:i w:val="1"/>
          <w:iCs w:val="1"/>
        </w:rPr>
        <w:t xml:space="preserve">"Já jsem byla na chalupě, sama a večer jsem poslouchala rádio, takže tak já jsem prožila listopad. Dobrý pocit jsem měla. Byla jsem ráda, že se vůbec něco dělo, protože se na to čekalo dost dlouho."</w:t>
      </w:r>
    </w:p>
    <w:p>
      <w:pPr/>
      <w:r>
        <w:rPr/>
        <w:t xml:space="preserve">Bohumír Jakubkám, předseda konfederace politických vězňů okresu Karviná:</w:t>
      </w:r>
      <w:r>
        <w:rPr>
          <w:i w:val="1"/>
          <w:iCs w:val="1"/>
        </w:rPr>
        <w:t xml:space="preserve"> "Měli jsme jen kůrku chleba a neměli jsme salámu dost, ani banánů a tak dál. Mladým lidem to je třeba připomínat, ale oni to nepochopí, protože zprostředkované skutečnosti se většinou berou jako pohádka."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206/vzpominka-radnice-na-17-listopad-1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2026-05-18T00:51:25+02:00</dcterms:created>
  <dcterms:modified xsi:type="dcterms:W3CDTF">2026-05-18T00:51:25+02:00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