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pozor! Podvodník už řádí i v našem kraji</w:t>
      </w:r>
    </w:p>
    <w:p>
      <w:pPr/>
      <w:r>
        <w:rPr/>
        <w:t xml:space="preserve">Reklamní poutače na plotech nebo na pozemcích rodinných domků zná už asi každý. V poslední době ale přibylo v celé republice případů, kdy tuto službu nabízí podvodník Marek Krumpoch. Kriminalisté už zaevidovali několik případů i v našem Moravskoslezském kraji.</w:t>
      </w:r>
    </w:p>
    <w:p>
      <w:pPr/>
      <w:r>
        <w:rPr/>
        <w:t xml:space="preserve">Daniela Vlčková, mluvčí PČR MS kraje: “Slibuje, že jim okamžitě vyplatí i zálohu. Pro vyplacení zálohy nabízí velkou bankovku s tím, aby senioři bankovku rozměnili. Když pak přinesou peníze k rozměnění, vytrhne jim je z ruky a uteče.”</w:t>
      </w:r>
    </w:p>
    <w:p>
      <w:pPr/>
      <w:r>
        <w:rPr/>
        <w:t xml:space="preserve">Ale pozor. Pokud je Marku Krumpochovi kladen odpor a nebo zjistí, že by majitel domu mohl mít větší částku peněz, neštítí se použít ani násilí. K jeho dopadení by mohli přispět i majitelé hotelů nebo ubytoven.</w:t>
      </w:r>
    </w:p>
    <w:p>
      <w:pPr/>
      <w:r>
        <w:rPr/>
        <w:t xml:space="preserve">Daniela Vlčková, mluvčí PČR MS kraje: “Pro pohyb používá vlaky. Přespává v hotelích a penzionech, ale za tyto služby neplatí. Utíká ještě před zaplacením.”</w:t>
      </w:r>
    </w:p>
    <w:p>
      <w:pPr/>
      <w:r>
        <w:rPr/>
        <w:t xml:space="preserve">Policisté zatím evidují asi 10 podobných případů, je ale možné, že je jich více. Marek Krumpoch je 175 cm vysoký, má kulatý obličej, modré oči a je ostříhaný dohola. Naposledy měl modrou zimní bundu s kapucí a modrozelená batoh. Jakékoliv informace o jeho pohybu hlaste okamžitě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2073/seniori-pozor-podvodnik-uz-radi-i-v-nas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