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důchody dostaly v Praze zelenou</w:t>
      </w:r>
    </w:p>
    <w:p>
      <w:pPr/>
      <w:r>
        <w:rPr/>
        <w:t xml:space="preserve">S velkým napětím očekávali výsledek středečního jednání poslanecké sněmovny nejen samotní horníci, ale také odboráři, Ti se snaží, aby podmínky dřívějšího odchodu do důchodu byly pro všechny horníky stejné.</w:t>
      </w:r>
    </w:p>
    <w:p>
      <w:pPr/>
      <w:r>
        <w:rPr/>
        <w:t xml:space="preserve">Jaromír Pytlík, předseda Sdružení hornických odborů OKD: „Horníci, kteří nastoupili po roce 1992, jdou do důchodu stejně jako běžná populace. My potřebujeme, aby ty podmínky byly stejné jako pro ty, kteří nastoupili před rokem 1993.“</w:t>
      </w:r>
    </w:p>
    <w:p>
      <w:pPr/>
      <w:r>
        <w:rPr/>
        <w:t xml:space="preserve">Novela zákona by měla umožnit dřívější odchod do důchodu o pět let těm, kteří po roce 1992 odpracovali v podzemí 3300 směn.</w:t>
      </w:r>
    </w:p>
    <w:p>
      <w:pPr/>
      <w:r>
        <w:rPr/>
        <w:t xml:space="preserve">anketa, horníci: „Já si myslím, že to mělo být už dávno, protože horníci mají těžkou práci. Vůbec se to nemělo kdysi rušit.“ „Už se o tom mělo jednat dávno.“</w:t>
      </w:r>
    </w:p>
    <w:p>
      <w:pPr/>
      <w:r>
        <w:rPr/>
        <w:t xml:space="preserve">Novela zákona, která poslaneckou sněmovnou prošla prvním čtením by se v rozmezí let 2015-2035   dotkla v OKD bezmála 1700 horníků.</w:t>
      </w:r>
    </w:p>
    <w:p>
      <w:pPr/>
      <w:r>
        <w:rPr/>
        <w:t xml:space="preserve">Jaromír Pytlík, předseda Sdružení hornických odborů OKD: „Nyní tento návrh zákona půjde do sociálního výboru a poté co projde sociálním výborem by měl jít do druhého čtení.“</w:t>
      </w:r>
    </w:p>
    <w:p>
      <w:pPr/>
      <w:r>
        <w:rPr/>
        <w:t xml:space="preserve">Ivo Čelechovský, mluvčí OKD, a. s.: „Kromě toho, že si to zaslouží samotní zaměstnanci, protože to je opravdu velmi fyzicky náročná profese, nám to  samozřejmě v rámci plánované restrukturalizace OKD pomůže řešit i ty personální odchody. Kromě přirozených odchodů do důchodu i tyto odchody do předčasného důchodu.“</w:t>
      </w:r>
    </w:p>
    <w:p>
      <w:pPr/>
      <w:r>
        <w:rPr/>
        <w:t xml:space="preserve">Hornickými důchody se poslanci Parlamentu ČR republiky budou zabývat ve druhém čtení nejpozději koncem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111/hornicke-duchody-dostaly-v-praze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2026-08-27T01:31:42+02:00</dcterms:created>
  <dcterms:modified xsi:type="dcterms:W3CDTF">2026-08-27T01:31:42+02:00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