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Karkulka, prvních 5 finalistek</w:t>
      </w:r>
    </w:p>
    <w:p>
      <w:pPr/>
      <w:r>
        <w:rPr/>
        <w:t xml:space="preserve">Miss Karkulka má dlouholetou historii. Například minulý ročník se nesl v duchu "Na kolech rychlých i pomalých". A Karkulky opravdu plnily nejrůznější úkoly, u kterých nechyběla legrace ani dovednosti. Letošní finalistky Miss Karkulka najdete letos na fotkách v netradičním nemocničním prostředí.</w:t>
      </w:r>
    </w:p>
    <w:p>
      <w:pPr/>
      <w:r>
        <w:rPr/>
        <w:t xml:space="preserve">Jiří Jekl, organizátor soutěže: </w:t>
      </w:r>
      <w:r>
        <w:rPr>
          <w:i w:val="1"/>
          <w:iCs w:val="1"/>
        </w:rPr>
        <w:t xml:space="preserve">„První focení je pro internetové hlasování, které je na stránkách </w:t>
      </w:r>
      <w:hyperlink r:id="rId9" w:history="1">
        <w:r>
          <w:rPr/>
          <w:t xml:space="preserve">http://www.misskarkulka.cz </w:t>
        </w:r>
      </w:hyperlink>
      <w:r>
        <w:rPr>
          <w:i w:val="1"/>
          <w:iCs w:val="1"/>
        </w:rPr>
        <w:t xml:space="preserve">, které se spustí 18. listopadu, tedy měsíc před začátkem akce. Letos bude v duchu zdravotnickém, protože jsme spojili naše dvacáté výročí a čtyřicáté výročí havířovské nemocnice. Domluvili jsme se na spolupráci, a proto letos "Karkulka ve zdravotnictví"."</w:t>
      </w:r>
    </w:p>
    <w:p>
      <w:pPr/>
      <w:r>
        <w:rPr/>
        <w:t xml:space="preserve">Jedná velká změna čeká letos na diváky. Dívky totiž nebudou soutěžit v discíplíně známé jako promenáda v plavkách, ale v sestřičkovském.</w:t>
      </w:r>
    </w:p>
    <w:p>
      <w:pPr/>
      <w:r>
        <w:rPr/>
        <w:t xml:space="preserve">Pokračování článku najdete </w:t>
      </w:r>
      <w:hyperlink r:id="rId10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14/miss-karkulka-prvnich-5-finalistek" TargetMode="External"/><Relationship Id="rId9" Type="http://schemas.openxmlformats.org/officeDocument/2006/relationships/hyperlink" Target="http://www.misskarkulka.cz%20" TargetMode="External"/><Relationship Id="rId10" Type="http://schemas.openxmlformats.org/officeDocument/2006/relationships/hyperlink" Target="../../../../../../karvinsko/havirov/2215-miss-karkulka-druhych-5-fin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2026-04-15T06:55:28+02:00</dcterms:created>
  <dcterms:modified xsi:type="dcterms:W3CDTF">2026-04-15T06:55:28+02:00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