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Fontána</w:t>
      </w:r>
    </w:p>
    <w:p>
      <w:pPr/>
      <w:r>
        <w:rPr/>
        <w:t xml:space="preserve">Miroslava Brončková, členka kapely: </w:t>
      </w:r>
      <w:r>
        <w:rPr>
          <w:i w:val="1"/>
          <w:iCs w:val="1"/>
        </w:rPr>
        <w:t xml:space="preserve">"Během akce po nás lidé něco chtějí, co ještě nemáme, tak pak doma na tom pracujeme a zpíváme to. Jsme spolu asi pět let, samozřejmě každý začal dříve a s jinou kapelou. Já jsem altová zpěvačka druhá zpěvačka je sopránová. Jinak se střídáme, že jednu písničku zpívám já, další druhá zpěvačka a měníme si, že já ji druhý hlas zpívám a zase naopak."</w:t>
      </w:r>
    </w:p>
    <w:p>
      <w:pPr/>
      <w:r>
        <w:rPr/>
        <w:t xml:space="preserve">Další člen hraje na klávesy i kytaru a druhý člen hraje na klávesy. Miroslava Brončková, členka kapely:</w:t>
      </w:r>
      <w:r>
        <w:rPr>
          <w:i w:val="1"/>
          <w:iCs w:val="1"/>
        </w:rPr>
        <w:t xml:space="preserve"> "Mně osobně to dává hodně, nemohla bych bez toho být, je to pro mě velký koníček, baví mě to, neumím si představit, že bych zpívání vynechala."</w:t>
      </w:r>
    </w:p>
    <w:p>
      <w:pPr/>
      <w:r>
        <w:rPr/>
        <w:t xml:space="preserve">Kromě toho, že kapela hraje pro místní Karviňáky, žádaní jsou i v zahraničí, Vystupují například jako revival ABBA v sousedním Polsku a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16/predstavujeme-kapelu-f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2026-05-26T20:17:05+02:00</dcterms:created>
  <dcterms:modified xsi:type="dcterms:W3CDTF">2026-05-26T20:17:05+02:00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