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Dvanáctý ročník spolkového večera</w:t>
      </w:r>
    </w:p>
    <w:p>
      <w:pPr/>
      <w:r>
        <w:rPr/>
        <w:t xml:space="preserve">Spolkový večer slouží především k ocenění celoroční práce orlovských spolků a klubů a to ze stránky celých organizací i jednotlivců, kteří v nich pracují. Každé ohodnocení probíhá podle odlišných kritérií.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„Spolky jsou oceňvány podle toho, jak pořádají jednotlivé akce během roku. Vyhodnocuje se návštěvnost, přínos této akce, zda má městský, regionální nebo dokonce celostátní charakter. Jednotlivé organizace získávají body a ty se pak v závěru roku sečtou a vyhodnotí." </w:t>
      </w:r>
    </w:p>
    <w:p>
      <w:pPr/>
      <w:r>
        <w:rPr/>
        <w:t xml:space="preserve">Mezi oceněnými spolky a kluby byl také Dětský parlament. Denisa Rozsypalová, předsedkyně Dětského parlamentu Orlová: </w:t>
      </w:r>
      <w:r>
        <w:rPr>
          <w:i w:val="1"/>
          <w:iCs w:val="1"/>
        </w:rPr>
        <w:t xml:space="preserve">„My si toho určitě ceníme, že si nás město vybralo. My se snažíme s městem spolupracovat a pro děti a mládež dělat nejlepší akce, které tady ve městě můžou být, takže my jsme určitě spokojeni a jsme rádi, že nás vybrali a doufám, že naše spolupráce bude trvat ještě další roky."</w:t>
      </w:r>
    </w:p>
    <w:p>
      <w:pPr/>
      <w:r>
        <w:rPr/>
        <w:t xml:space="preserve">Orlovský dětský parlament pro děti a mládež letos připravil řadu zajímavých akcí. Denisa Rozsypalová, předsedkyně Dětského parlamentu Orlová: </w:t>
      </w:r>
      <w:r>
        <w:rPr>
          <w:i w:val="1"/>
          <w:iCs w:val="1"/>
        </w:rPr>
        <w:t xml:space="preserve">„Já si myslím, že určitě mezi naši největší akci patřila burza hraček nebo „Orlovské klání pod hvězdami". Naší nejlepší akci byla asi spolková výstava, kde jsme předvedli naše akce, prezentovali jsme se jako organizace a ukazovali jsme všechny fotky, které jsme měli a všechny vystoupení, které jsme dělali."</w:t>
      </w:r>
    </w:p>
    <w:p>
      <w:pPr/>
      <w:r>
        <w:rPr/>
        <w:t xml:space="preserve">Oceněno bylo během dvanáctého ročníku spolkového večera i několik jednotlivců. Radislav Mojžíšek (SNK-ED), místostarosta Orlové: </w:t>
      </w:r>
      <w:r>
        <w:rPr>
          <w:i w:val="1"/>
          <w:iCs w:val="1"/>
        </w:rPr>
        <w:t xml:space="preserve">„U jednotlivců máme trošičku jinou filozofii, tam si přímo ty spolky a kluby navrhují své zástupce s patřičným zdůvodněním a je to spíše za tu dlouholetou práci. Ono se k tomu většinou připojí některá jubilea, třeba sedmdesát nebo osmdesát let, plus samozřejmě ty zásluhy, které jsou v daném spolku. Ten návrh se předkládá s tím zdůvodněním spolkové komisi, která pak doporučuje přímo radě ty jednotlivce k ocenění." </w:t>
      </w:r>
    </w:p>
    <w:p>
      <w:pPr/>
      <w:r>
        <w:rPr/>
        <w:t xml:space="preserve">Ocenění si ze spolkového večera odnesla i sestra bývalého starosty Orlové, paní Eva Bobáková. Eva Bobáková, oceněná v kategorii jednotlivci: </w:t>
      </w:r>
      <w:r>
        <w:rPr>
          <w:i w:val="1"/>
          <w:iCs w:val="1"/>
        </w:rPr>
        <w:t xml:space="preserve">„Cením si samozřejmě té ceny, ale myslím, že je tam víc jiných, kteří pracují lépe. Hlavně jsem předsedkyně Červeného kříže, která jako jediná organizace zůstala v Orlové z osmi bývalých. No a už to dělám, už ani nevím kolik let, strašně moc let, takže proto asi mě ocenili. Jsem ještě zakladatelka Zdravého města v Orlové, které už od roku 1996 tady funguje a celkem myslím, že s dobrými výsledky."</w:t>
      </w:r>
    </w:p>
    <w:p>
      <w:pPr/>
      <w:r>
        <w:rPr/>
        <w:t xml:space="preserve">Spolkový večer se nejen oceněným, ale i ostatním účastníkům velice líbil také díky vystoupením studentů orlovského gymnázia a střední odborné školy, tanečního studia Anaj a tanečního klubu Domino.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232/dvanacty-rocnik-spolkoveh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2026-04-05T20:29:46+02:00</dcterms:created>
  <dcterms:modified xsi:type="dcterms:W3CDTF">2026-04-05T20:29:46+02:00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