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nabízí současnost a minulost města</w:t>
      </w:r>
    </w:p>
    <w:p>
      <w:pPr/>
      <w:r>
        <w:rPr/>
        <w:t xml:space="preserve">Zanedbané domy na křižovatce ulic Hoblíkova a Sokolovská, bourání na Zborovské kvůli stavbě čtyřpruhu nebo razantní proměna Loučky. Nový Jičín v 80. letech a v současnosti zachycuje výstava na několika panelech.</w:t>
      </w:r>
    </w:p>
    <w:p>
      <w:pPr/>
      <w:r>
        <w:rPr/>
        <w:t xml:space="preserve">Vedoucí odboru územního plánování Jiří Raška objasňuje, jaké byly plány bývalého režimu s městem. Jiří Raška, vedoucí odboru úz. plánování: </w:t>
      </w:r>
      <w:r>
        <w:rPr>
          <w:i w:val="1"/>
          <w:iCs w:val="1"/>
        </w:rPr>
        <w:t xml:space="preserve">"Pokud jsem měl možnost nahlédnout do starých koncepcí, do starých projektů, které byly připravovány, tak dá se říct, že město Nový Jičín mělo projít velikým rozmachem. Mělo se rozrůst, uvažovalo se o počtu obyvatel až kolem 50 tisíc. Mělo to jednoduchou souvislost, v Blahutovicích měla vyrůst nová jaderná elektrárna a v podstatě města Hranice, Nový Jičín a Studénka byla vybrána jako města, kam se umístí zaměstnanci a stavitelé této elektrárny." </w:t>
      </w:r>
    </w:p>
    <w:p>
      <w:pPr/>
      <w:r>
        <w:rPr/>
        <w:t xml:space="preserve">Rozsáhlým plánům se měla také podřídit tvář města. Kromě vzniku zcela nových čtvrtí se projektovaly i sídliště tam, kde je nyní původní zástavba. Například paneláky měly zaplavit Loučku ještě dál za Korunu směrem ke Starému Jičínu nebo vyplnit dříve prázdný prostor mezi ulicí Bohuslava Martinů a bochetským rybníkem. Brizolitová šeď se ale měla objevit ve větší míře i v centru.</w:t>
      </w:r>
    </w:p>
    <w:p>
      <w:pPr/>
      <w:r>
        <w:rPr/>
        <w:t xml:space="preserve">Jiří Raška, vedoucí odboru úz. plánování: </w:t>
      </w:r>
      <w:r>
        <w:rPr>
          <w:i w:val="1"/>
          <w:iCs w:val="1"/>
        </w:rPr>
        <w:t xml:space="preserve">"Centrum města mělo projít přestavbou, kterou vidíme například ve Frenštátě nebo Valašském Meziříčí, to znamená, že kompletní ulice tenkrát Marxova, Žižkova, Hoblíkova, Komenského měly být srovnány se zemí, rovněž tam měly vyrůst panelové domy. I přímo tady v centru v památkové rezervaci, v prostoru dnešní banky ČSOB, byl naplánován dvojblok čtyřpodlažních panelových domů. Celá tato zástavba byla doplněna ještě o objekty občanské vybavenosti, nový kulturní dům v prostoru dnešní ulice Dolní brána plus další zařízení občanské vybavenosti, obchody, poliklinika a tak podobně."</w:t>
      </w:r>
    </w:p>
    <w:p>
      <w:pPr/>
      <w:r>
        <w:rPr/>
        <w:t xml:space="preserve">Těsně před demolicí se na přelomu let 1989 a 1990 nacházely už budovy současného úřadu práce naproti zubní poliklinice. Plány se změnou režimu padly, jeden ze zamýšlených projektů ale městu nadále chybí, a to víceúčelový sál pro pořádání například městských plesů či větších kongresů.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281/vystava-nabizi-soucasnost-a-minulost-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2026-05-13T10:12:30+02:00</dcterms:created>
  <dcterms:modified xsi:type="dcterms:W3CDTF">2026-05-13T10:12:30+02:00</dcterms:modified>
</cp:coreProperties>
</file>

<file path=docProps/custom.xml><?xml version="1.0" encoding="utf-8"?>
<Properties xmlns="http://schemas.openxmlformats.org/officeDocument/2006/custom-properties" xmlns:vt="http://schemas.openxmlformats.org/officeDocument/2006/docPropsVTypes"/>
</file>