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Smetanových sadech se bude kácet i stavět</w:t>
      </w:r>
    </w:p>
    <w:p>
      <w:pPr/>
      <w:r>
        <w:rPr/>
        <w:t xml:space="preserve">Smetanovy sady by měly projít podobnou rekonstrukcí jako nedaleké sady Janáčkovy, které se v nové podobě představily v loňském roce. V největším parku ve městě se vymění především osvětlení, přibudou lavičky, odpadkové koše a stojany na kola.</w:t>
      </w:r>
    </w:p>
    <w:p>
      <w:pPr/>
      <w:r>
        <w:rPr/>
        <w:t xml:space="preserve">Josef Rivec, vedoucí odboru obecního podnikání: </w:t>
      </w:r>
      <w:r>
        <w:rPr>
          <w:i w:val="1"/>
          <w:iCs w:val="1"/>
        </w:rPr>
        <w:t xml:space="preserve">"Co bude přičleněno k rekonstrukci Smetanových sadů je prostor mezi Španělskou kaplí a letním kinem. V tomto prostoru má vzniknout taková odpočinková zóna s pohledem na barokní Španělskou kapli s tím, že systémem opěrných zdí a systémem pergol bude odčleněn ten pohled na to nevábné parkoviště z hlediska nemocnice." </w:t>
      </w:r>
    </w:p>
    <w:p>
      <w:pPr/>
      <w:r>
        <w:rPr/>
        <w:t xml:space="preserve">V sadech vzniknou podle plánu také dvě dětská hřiště pro mladší a starší děti. Obnovy se dočká Šnečí studánka, vodní prvek u pomníku Johanna Gregora Mendela a vznikne nový potůček v dlažbě u altánu. Úpravy se přitom měly původně realizovat v příštím roce. Kvůli úsporám se ale zřejmě protáhnou na několik let.</w:t>
      </w:r>
    </w:p>
    <w:p>
      <w:pPr/>
      <w:r>
        <w:rPr/>
        <w:t xml:space="preserve">Josef Rivec, vedoucí odboru obecního podnikání: </w:t>
      </w:r>
      <w:r>
        <w:rPr>
          <w:i w:val="1"/>
          <w:iCs w:val="1"/>
        </w:rPr>
        <w:t xml:space="preserve">"Pokud se na to nezíská nějaký grant a nebo nějaký dotační titul, tak se bude celá akce etapizovat s tím, že na rok 2010 je uvedeno do rozpočtu asi 6 milionů korun. Přednostně by se měla udělat plocha za Španělskou kaplí a pak postupně jít do Smetanových sadů a postupovat ve smyslu nového veřejného osvětlení, mobiliáře a obnovy vodních prvků." </w:t>
      </w:r>
    </w:p>
    <w:p>
      <w:pPr/>
      <w:r>
        <w:rPr/>
        <w:t xml:space="preserve">Ještě před zahájením prací ale ubudou v parku čtyři stromy. Dva akáty poblíž altánu mohou kvůli svému stáří podle odborníků ohrožovat chodce.</w:t>
      </w:r>
    </w:p>
    <w:p>
      <w:pPr/>
      <w:r>
        <w:rPr/>
        <w:t xml:space="preserve">Hana Bělunková, správkyně městské zeleně: </w:t>
      </w:r>
      <w:r>
        <w:rPr>
          <w:i w:val="1"/>
          <w:iCs w:val="1"/>
        </w:rPr>
        <w:t xml:space="preserve">"Ty akáty se budou kácet ze zdravotních důvodů, protože koruny prosychají a část těch větví, které jsou nebezpečné, se nachází nad zpevněnou plochou a nad střechou altánu. Budou se kácet v průběhu této zimy."</w:t>
      </w:r>
    </w:p>
    <w:p>
      <w:pPr/>
      <w:r>
        <w:rPr/>
        <w:t xml:space="preserve">Podobný osud čeká také na dvojici bříz poblíž chodníku směrem k nemocnici. Také ony musí dolů kvůli svému stavu. Hana Bělunková, správkyně městské zeleně: </w:t>
      </w:r>
      <w:r>
        <w:rPr>
          <w:i w:val="1"/>
          <w:iCs w:val="1"/>
        </w:rPr>
        <w:t xml:space="preserve">"Je vidět, že stromy shora odumírají, že do kmenů zatéká a stromy postupně usychají." </w:t>
      </w:r>
    </w:p>
    <w:p>
      <w:pPr/>
      <w:r>
        <w:rPr/>
        <w:t xml:space="preserve">Náhradou za pokácené staré stromy vysadí odbor životního prostředí především dlouhověké listnaté dřeviny a další zeleň.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2/ve-smetanovych-sadech-se-bude-kacet-i-sta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2026-10-16T14:23:38+02:00</dcterms:created>
  <dcterms:modified xsi:type="dcterms:W3CDTF">2026-10-16T14:23:38+02:00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